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63" w:rsidRPr="00297063" w:rsidRDefault="00297063" w:rsidP="00297063">
      <w:pPr>
        <w:jc w:val="center"/>
        <w:rPr>
          <w:rFonts w:ascii="Times New Roman" w:hAnsi="Times New Roman" w:cs="Times New Roman"/>
          <w:b/>
          <w:sz w:val="28"/>
          <w:szCs w:val="28"/>
          <w:lang w:val="uk-UA"/>
        </w:rPr>
      </w:pPr>
      <w:bookmarkStart w:id="0" w:name="_GoBack"/>
      <w:bookmarkEnd w:id="0"/>
      <w:r w:rsidRPr="00297063">
        <w:rPr>
          <w:rFonts w:ascii="Times New Roman" w:hAnsi="Times New Roman" w:cs="Times New Roman"/>
          <w:b/>
          <w:sz w:val="28"/>
          <w:szCs w:val="28"/>
        </w:rPr>
        <w:t>Актуальні проблеми кримінального та</w:t>
      </w:r>
      <w:r w:rsidRPr="00297063">
        <w:rPr>
          <w:rFonts w:ascii="Times New Roman" w:hAnsi="Times New Roman" w:cs="Times New Roman"/>
          <w:b/>
          <w:sz w:val="28"/>
          <w:szCs w:val="28"/>
          <w:lang w:val="uk-UA"/>
        </w:rPr>
        <w:t xml:space="preserve"> </w:t>
      </w:r>
    </w:p>
    <w:p w:rsidR="00297063" w:rsidRPr="00297063" w:rsidRDefault="00297063" w:rsidP="00297063">
      <w:pPr>
        <w:jc w:val="center"/>
        <w:rPr>
          <w:rFonts w:ascii="Times New Roman" w:hAnsi="Times New Roman" w:cs="Times New Roman"/>
          <w:b/>
          <w:sz w:val="28"/>
          <w:szCs w:val="28"/>
        </w:rPr>
      </w:pPr>
      <w:r w:rsidRPr="00297063">
        <w:rPr>
          <w:rFonts w:ascii="Times New Roman" w:hAnsi="Times New Roman" w:cs="Times New Roman"/>
          <w:b/>
          <w:sz w:val="28"/>
          <w:szCs w:val="28"/>
        </w:rPr>
        <w:t>кримінально-процесуального права</w:t>
      </w:r>
    </w:p>
    <w:p w:rsidR="00297063" w:rsidRPr="00297063" w:rsidRDefault="00297063" w:rsidP="00297063">
      <w:pPr>
        <w:jc w:val="center"/>
        <w:rPr>
          <w:rFonts w:ascii="Times New Roman" w:hAnsi="Times New Roman" w:cs="Times New Roman"/>
          <w:b/>
          <w:i/>
          <w:sz w:val="28"/>
          <w:szCs w:val="28"/>
        </w:rPr>
      </w:pPr>
      <w:r w:rsidRPr="00297063">
        <w:rPr>
          <w:rFonts w:ascii="Times New Roman" w:hAnsi="Times New Roman" w:cs="Times New Roman"/>
          <w:b/>
          <w:i/>
          <w:sz w:val="28"/>
          <w:szCs w:val="28"/>
        </w:rPr>
        <w:t>анотований бібліографічний список</w:t>
      </w:r>
    </w:p>
    <w:p w:rsidR="00050CA4" w:rsidRDefault="00D50A35" w:rsidP="00050CA4">
      <w:pPr>
        <w:jc w:val="center"/>
        <w:rPr>
          <w:rFonts w:ascii="Times New Roman" w:hAnsi="Times New Roman" w:cs="Times New Roman"/>
          <w:b/>
          <w:i/>
          <w:sz w:val="28"/>
          <w:szCs w:val="28"/>
          <w:lang w:val="uk-UA"/>
        </w:rPr>
      </w:pPr>
      <w:r>
        <w:rPr>
          <w:rFonts w:ascii="Times New Roman" w:hAnsi="Times New Roman" w:cs="Times New Roman"/>
          <w:b/>
          <w:i/>
          <w:sz w:val="28"/>
          <w:szCs w:val="28"/>
        </w:rPr>
        <w:t>202</w:t>
      </w:r>
      <w:r>
        <w:rPr>
          <w:rFonts w:ascii="Times New Roman" w:hAnsi="Times New Roman" w:cs="Times New Roman"/>
          <w:b/>
          <w:i/>
          <w:sz w:val="28"/>
          <w:szCs w:val="28"/>
          <w:lang w:val="uk-UA"/>
        </w:rPr>
        <w:t>4</w:t>
      </w:r>
      <w:r>
        <w:rPr>
          <w:rFonts w:ascii="Times New Roman" w:hAnsi="Times New Roman" w:cs="Times New Roman"/>
          <w:b/>
          <w:i/>
          <w:sz w:val="28"/>
          <w:szCs w:val="28"/>
        </w:rPr>
        <w:t xml:space="preserve">. – Вип. </w:t>
      </w:r>
      <w:r w:rsidR="00733092">
        <w:rPr>
          <w:rFonts w:ascii="Times New Roman" w:hAnsi="Times New Roman" w:cs="Times New Roman"/>
          <w:b/>
          <w:i/>
          <w:sz w:val="28"/>
          <w:szCs w:val="28"/>
          <w:lang w:val="uk-UA"/>
        </w:rPr>
        <w:t>12</w:t>
      </w:r>
      <w:r w:rsidR="00297063" w:rsidRPr="00297063">
        <w:rPr>
          <w:rFonts w:ascii="Times New Roman" w:hAnsi="Times New Roman" w:cs="Times New Roman"/>
          <w:b/>
          <w:i/>
          <w:sz w:val="28"/>
          <w:szCs w:val="28"/>
        </w:rPr>
        <w:t xml:space="preserve"> (</w:t>
      </w:r>
      <w:r w:rsidR="00733092">
        <w:rPr>
          <w:rFonts w:ascii="Times New Roman" w:hAnsi="Times New Roman" w:cs="Times New Roman"/>
          <w:b/>
          <w:i/>
          <w:sz w:val="28"/>
          <w:szCs w:val="28"/>
          <w:lang w:val="uk-UA"/>
        </w:rPr>
        <w:t>червень</w:t>
      </w:r>
      <w:r w:rsidR="009C3459">
        <w:rPr>
          <w:rFonts w:ascii="Times New Roman" w:hAnsi="Times New Roman" w:cs="Times New Roman"/>
          <w:b/>
          <w:i/>
          <w:sz w:val="28"/>
          <w:szCs w:val="28"/>
        </w:rPr>
        <w:t xml:space="preserve">). – </w:t>
      </w:r>
      <w:r w:rsidR="009C3459">
        <w:rPr>
          <w:rFonts w:ascii="Times New Roman" w:hAnsi="Times New Roman" w:cs="Times New Roman"/>
          <w:b/>
          <w:i/>
          <w:sz w:val="28"/>
          <w:szCs w:val="28"/>
          <w:lang w:val="uk-UA"/>
        </w:rPr>
        <w:t>4</w:t>
      </w:r>
      <w:r w:rsidR="00115E85">
        <w:rPr>
          <w:rFonts w:ascii="Times New Roman" w:hAnsi="Times New Roman" w:cs="Times New Roman"/>
          <w:b/>
          <w:i/>
          <w:sz w:val="28"/>
          <w:szCs w:val="28"/>
          <w:lang w:val="en-US"/>
        </w:rPr>
        <w:t>3</w:t>
      </w:r>
      <w:r w:rsidR="00297063" w:rsidRPr="00297063">
        <w:rPr>
          <w:rFonts w:ascii="Times New Roman" w:hAnsi="Times New Roman" w:cs="Times New Roman"/>
          <w:b/>
          <w:i/>
          <w:sz w:val="28"/>
          <w:szCs w:val="28"/>
        </w:rPr>
        <w:t xml:space="preserve"> с.</w:t>
      </w:r>
    </w:p>
    <w:p w:rsidR="0014054B" w:rsidRPr="00454F2C" w:rsidRDefault="00ED3692" w:rsidP="0014054B">
      <w:pPr>
        <w:jc w:val="center"/>
        <w:rPr>
          <w:rFonts w:ascii="Times New Roman" w:hAnsi="Times New Roman" w:cs="Times New Roman"/>
          <w:sz w:val="28"/>
          <w:szCs w:val="28"/>
          <w:lang w:val="uk-UA"/>
        </w:rPr>
      </w:pPr>
      <w:hyperlink r:id="rId8" w:history="1">
        <w:r w:rsidR="0014054B" w:rsidRPr="00454F2C">
          <w:rPr>
            <w:rStyle w:val="a3"/>
            <w:rFonts w:ascii="Times New Roman" w:hAnsi="Times New Roman" w:cs="Times New Roman"/>
            <w:sz w:val="28"/>
            <w:szCs w:val="28"/>
            <w:lang w:val="en-US"/>
          </w:rPr>
          <w:t>http</w:t>
        </w:r>
        <w:r w:rsidR="0014054B" w:rsidRPr="0014054B">
          <w:rPr>
            <w:rStyle w:val="a3"/>
            <w:rFonts w:ascii="Times New Roman" w:hAnsi="Times New Roman" w:cs="Times New Roman"/>
            <w:sz w:val="28"/>
            <w:szCs w:val="28"/>
            <w:lang w:val="uk-UA"/>
          </w:rPr>
          <w:t>://</w:t>
        </w:r>
        <w:r w:rsidR="0014054B" w:rsidRPr="00454F2C">
          <w:rPr>
            <w:rStyle w:val="a3"/>
            <w:rFonts w:ascii="Times New Roman" w:hAnsi="Times New Roman" w:cs="Times New Roman"/>
            <w:sz w:val="28"/>
            <w:szCs w:val="28"/>
            <w:lang w:val="en-US"/>
          </w:rPr>
          <w:t>nplu</w:t>
        </w:r>
        <w:r w:rsidR="0014054B" w:rsidRPr="0014054B">
          <w:rPr>
            <w:rStyle w:val="a3"/>
            <w:rFonts w:ascii="Times New Roman" w:hAnsi="Times New Roman" w:cs="Times New Roman"/>
            <w:sz w:val="28"/>
            <w:szCs w:val="28"/>
            <w:lang w:val="uk-UA"/>
          </w:rPr>
          <w:t>.</w:t>
        </w:r>
        <w:r w:rsidR="0014054B" w:rsidRPr="00454F2C">
          <w:rPr>
            <w:rStyle w:val="a3"/>
            <w:rFonts w:ascii="Times New Roman" w:hAnsi="Times New Roman" w:cs="Times New Roman"/>
            <w:sz w:val="28"/>
            <w:szCs w:val="28"/>
            <w:lang w:val="en-US"/>
          </w:rPr>
          <w:t>org</w:t>
        </w:r>
        <w:r w:rsidR="0014054B" w:rsidRPr="0014054B">
          <w:rPr>
            <w:rStyle w:val="a3"/>
            <w:rFonts w:ascii="Times New Roman" w:hAnsi="Times New Roman" w:cs="Times New Roman"/>
            <w:sz w:val="28"/>
            <w:szCs w:val="28"/>
            <w:lang w:val="uk-UA"/>
          </w:rPr>
          <w:t>/</w:t>
        </w:r>
        <w:r w:rsidR="0014054B" w:rsidRPr="00454F2C">
          <w:rPr>
            <w:rStyle w:val="a3"/>
            <w:rFonts w:ascii="Times New Roman" w:hAnsi="Times New Roman" w:cs="Times New Roman"/>
            <w:sz w:val="28"/>
            <w:szCs w:val="28"/>
            <w:lang w:val="en-US"/>
          </w:rPr>
          <w:t>article</w:t>
        </w:r>
        <w:r w:rsidR="0014054B" w:rsidRPr="0014054B">
          <w:rPr>
            <w:rStyle w:val="a3"/>
            <w:rFonts w:ascii="Times New Roman" w:hAnsi="Times New Roman" w:cs="Times New Roman"/>
            <w:sz w:val="28"/>
            <w:szCs w:val="28"/>
            <w:lang w:val="uk-UA"/>
          </w:rPr>
          <w:t>.</w:t>
        </w:r>
        <w:r w:rsidR="0014054B" w:rsidRPr="00454F2C">
          <w:rPr>
            <w:rStyle w:val="a3"/>
            <w:rFonts w:ascii="Times New Roman" w:hAnsi="Times New Roman" w:cs="Times New Roman"/>
            <w:sz w:val="28"/>
            <w:szCs w:val="28"/>
            <w:lang w:val="en-US"/>
          </w:rPr>
          <w:t>php</w:t>
        </w:r>
        <w:r w:rsidR="0014054B" w:rsidRPr="0014054B">
          <w:rPr>
            <w:rStyle w:val="a3"/>
            <w:rFonts w:ascii="Times New Roman" w:hAnsi="Times New Roman" w:cs="Times New Roman"/>
            <w:sz w:val="28"/>
            <w:szCs w:val="28"/>
            <w:lang w:val="uk-UA"/>
          </w:rPr>
          <w:t>?</w:t>
        </w:r>
        <w:r w:rsidR="0014054B" w:rsidRPr="00454F2C">
          <w:rPr>
            <w:rStyle w:val="a3"/>
            <w:rFonts w:ascii="Times New Roman" w:hAnsi="Times New Roman" w:cs="Times New Roman"/>
            <w:sz w:val="28"/>
            <w:szCs w:val="28"/>
            <w:lang w:val="en-US"/>
          </w:rPr>
          <w:t>id</w:t>
        </w:r>
        <w:r w:rsidR="0014054B" w:rsidRPr="0014054B">
          <w:rPr>
            <w:rStyle w:val="a3"/>
            <w:rFonts w:ascii="Times New Roman" w:hAnsi="Times New Roman" w:cs="Times New Roman"/>
            <w:sz w:val="28"/>
            <w:szCs w:val="28"/>
            <w:lang w:val="uk-UA"/>
          </w:rPr>
          <w:t>=423&amp;</w:t>
        </w:r>
        <w:r w:rsidR="0014054B" w:rsidRPr="00454F2C">
          <w:rPr>
            <w:rStyle w:val="a3"/>
            <w:rFonts w:ascii="Times New Roman" w:hAnsi="Times New Roman" w:cs="Times New Roman"/>
            <w:sz w:val="28"/>
            <w:szCs w:val="28"/>
            <w:lang w:val="en-US"/>
          </w:rPr>
          <w:t>subject</w:t>
        </w:r>
        <w:r w:rsidR="0014054B" w:rsidRPr="0014054B">
          <w:rPr>
            <w:rStyle w:val="a3"/>
            <w:rFonts w:ascii="Times New Roman" w:hAnsi="Times New Roman" w:cs="Times New Roman"/>
            <w:sz w:val="28"/>
            <w:szCs w:val="28"/>
            <w:lang w:val="uk-UA"/>
          </w:rPr>
          <w:t>=3</w:t>
        </w:r>
      </w:hyperlink>
    </w:p>
    <w:p w:rsidR="0014054B" w:rsidRPr="009B4006" w:rsidRDefault="0014054B" w:rsidP="00050CA4">
      <w:pPr>
        <w:jc w:val="center"/>
        <w:rPr>
          <w:rFonts w:ascii="Times New Roman" w:hAnsi="Times New Roman" w:cs="Times New Roman"/>
          <w:b/>
          <w:i/>
          <w:sz w:val="28"/>
          <w:szCs w:val="28"/>
          <w:lang w:val="en-US"/>
        </w:rPr>
      </w:pP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 xml:space="preserve">Актуальні проблеми правового регулювання в Україні та країнах ближнього зарубіжжя </w:t>
      </w:r>
      <w:r w:rsidRPr="009B4006">
        <w:rPr>
          <w:rFonts w:ascii="Times New Roman" w:hAnsi="Times New Roman" w:cs="Times New Roman"/>
          <w:sz w:val="28"/>
          <w:szCs w:val="28"/>
          <w:lang w:val="uk-UA"/>
        </w:rPr>
        <w:t>: матеріали XIII міжнар. наук.-практ. Інтернет конф., 28 - 29 груд. 2023 р.</w:t>
      </w:r>
      <w:r w:rsidRPr="00895306">
        <w:rPr>
          <w:rFonts w:ascii="Times New Roman" w:hAnsi="Times New Roman" w:cs="Times New Roman"/>
          <w:sz w:val="28"/>
          <w:szCs w:val="28"/>
          <w:lang w:val="uk-UA"/>
        </w:rPr>
        <w:t xml:space="preserve"> : [тези доп.] / Львів. торг.-екон. ун-т ; [відп. ред. П. О. Куцик]. – Львів : Растр-7, 2023. – 241 с. – </w:t>
      </w:r>
      <w:r w:rsidRPr="00895306">
        <w:rPr>
          <w:rFonts w:ascii="Times New Roman" w:hAnsi="Times New Roman" w:cs="Times New Roman"/>
          <w:b/>
          <w:i/>
          <w:sz w:val="28"/>
          <w:szCs w:val="28"/>
          <w:lang w:val="uk-UA"/>
        </w:rPr>
        <w:t>Шифр зберігання в Бібліотеці : В83278</w:t>
      </w:r>
      <w:r w:rsidRPr="00895306">
        <w:rPr>
          <w:rFonts w:ascii="Times New Roman" w:hAnsi="Times New Roman" w:cs="Times New Roman"/>
          <w:sz w:val="28"/>
          <w:szCs w:val="28"/>
          <w:lang w:val="uk-UA"/>
        </w:rPr>
        <w:t xml:space="preserve">  </w:t>
      </w:r>
      <w:r w:rsidRPr="00895306">
        <w:rPr>
          <w:rFonts w:ascii="Times New Roman" w:hAnsi="Times New Roman" w:cs="Times New Roman"/>
          <w:i/>
          <w:sz w:val="28"/>
          <w:szCs w:val="28"/>
          <w:lang w:val="uk-UA"/>
        </w:rPr>
        <w:t xml:space="preserve">Зі змісту : Довічне позбавлення волі як вид покарання / В. Є. Вирвас, О. В. Сосніна. – С. 49-51; Зарубіжний досвід адміністративно-правового регулювання пробації / К. Д. Горленко-Васильченко, М. П. Федоров. – С. 59-61; Сучасний стан шахрайства в Україні / Р. Р. Григорович. – С. 63-65; Корупція в Україні: сучасний стан та тенденції / Д. В. Гулька. – С. 65-67; Сучасні тенденції антикорупційної політики України / М. П. Федоров. – С. 202-204; Проблеми визначення поняття корупційного злочину / Д. В. Степанчук. – С. 178-179; Довічне позбавлення волі як альтернатива смертної кари / С. П. Романюк. – С. 152-154; Смертна кара як вид покарання і доцільність її застосування в сучасному світі / В. Б. Сахарук, О. В. Сосніна. – С. 157-160; Пробаційний нагляд як новий вид покарання / О. В. Сосніна. – </w:t>
      </w:r>
      <w:r w:rsidR="009B4006" w:rsidRPr="009B4006">
        <w:rPr>
          <w:rFonts w:ascii="Times New Roman" w:hAnsi="Times New Roman" w:cs="Times New Roman"/>
          <w:i/>
          <w:sz w:val="28"/>
          <w:szCs w:val="28"/>
          <w:lang w:val="uk-UA"/>
        </w:rPr>
        <w:br/>
      </w:r>
      <w:r w:rsidRPr="00895306">
        <w:rPr>
          <w:rFonts w:ascii="Times New Roman" w:hAnsi="Times New Roman" w:cs="Times New Roman"/>
          <w:i/>
          <w:sz w:val="28"/>
          <w:szCs w:val="28"/>
          <w:lang w:val="uk-UA"/>
        </w:rPr>
        <w:t>С. 173-176; Дискусійні питання нової редакції ст.</w:t>
      </w:r>
      <w:r w:rsidR="009B4006" w:rsidRPr="009B4006">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 xml:space="preserve">152 Кримінального кодексу України "згвалтування" / О. А. Сусяк, О. В. Сосніна. – С. 188-191; Адвокатура в кримінальному провадженні в умовах воєнного стану / В. Р. Тимчишин. – С. 194-196; Зловживання владою або службовим становищем: проблеми застосування кримінально-правових норм / О. І. Яцина. – С. 239-241; Довічне позбавлення волі: особливості світового досвіду та українська практика звільнення / В. А. Харечко, О. В. Сосніна. – С. 212-215. </w:t>
      </w:r>
      <w:r w:rsidRPr="00895306">
        <w:rPr>
          <w:rFonts w:ascii="Times New Roman" w:hAnsi="Times New Roman" w:cs="Times New Roman"/>
          <w:sz w:val="28"/>
          <w:szCs w:val="28"/>
          <w:lang w:val="uk-UA"/>
        </w:rPr>
        <w:t xml:space="preserve">Текст: </w:t>
      </w:r>
      <w:hyperlink r:id="rId9" w:history="1">
        <w:r w:rsidRPr="00895306">
          <w:rPr>
            <w:rStyle w:val="a3"/>
            <w:rFonts w:ascii="Times New Roman" w:hAnsi="Times New Roman" w:cs="Times New Roman"/>
            <w:sz w:val="28"/>
            <w:szCs w:val="28"/>
            <w:lang w:val="uk-UA"/>
          </w:rPr>
          <w:t>https://www.lute.lviv.ua/fileadmin/www.lac.lviv.ua/data/fakultety/Urydychny/Nauka/INTERNET_konferencija_28_grudnja_2023.pdf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Анісімова О. А. Кримінальна відповідальність за злочини, які виходять за межі статевої свободи та статевої недоторканості особи в умовах воєнного стану</w:t>
      </w:r>
      <w:r w:rsidRPr="00895306">
        <w:rPr>
          <w:rFonts w:ascii="Times New Roman" w:hAnsi="Times New Roman" w:cs="Times New Roman"/>
          <w:sz w:val="28"/>
          <w:szCs w:val="28"/>
          <w:lang w:val="uk-UA"/>
        </w:rPr>
        <w:t xml:space="preserve"> [Електронний ресурс] / Олександра Андріївна Анісімова, Антон Олександрович Байда // Наук. перспективи. – 2024. – № 5. – С. 1042-1053. </w:t>
      </w:r>
      <w:r w:rsidRPr="00895306">
        <w:rPr>
          <w:rFonts w:ascii="Times New Roman" w:hAnsi="Times New Roman" w:cs="Times New Roman"/>
          <w:i/>
          <w:sz w:val="28"/>
          <w:szCs w:val="28"/>
          <w:lang w:val="uk-UA"/>
        </w:rPr>
        <w:t xml:space="preserve">Зазначено, що з початком широкомасштабного російського вторгнення в Україну сексуальне насильство стало інструментом терору, контролю та покарання за певні погляди та непокору. Визначено поняття, форми, особливу відповідальність за насильство, вчинене в умовах війни. Наголошено, що Україна активно  бореться з цими кримінальними правопорушеннями, включаючи відповідні статті Кримінального кодексу України (КК України), такі як </w:t>
      </w:r>
      <w:r w:rsidR="009B4006">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438 про порушення законів та звичаїв війни та </w:t>
      </w:r>
      <w:r w:rsidR="009B4006">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432 про геноцид. Вказано, що відповідальність керівника за воєнні злочини, геноцид та злочини проти людяності передбачена </w:t>
      </w:r>
      <w:r w:rsidR="009B4006">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28  Римського статуту Міжнародного кримінального суду (МКС), і наразі Україна вживає всіх заходів як на міжнародному, так і на національному рівнях для вирішення цих проблем і покарання винних.</w:t>
      </w:r>
      <w:r w:rsidRPr="00895306">
        <w:rPr>
          <w:rFonts w:ascii="Times New Roman" w:hAnsi="Times New Roman" w:cs="Times New Roman"/>
          <w:sz w:val="28"/>
          <w:szCs w:val="28"/>
          <w:lang w:val="uk-UA"/>
        </w:rPr>
        <w:t xml:space="preserve"> Текст: </w:t>
      </w:r>
      <w:hyperlink r:id="rId10" w:history="1">
        <w:r w:rsidRPr="00895306">
          <w:rPr>
            <w:rStyle w:val="a3"/>
            <w:rFonts w:ascii="Times New Roman" w:hAnsi="Times New Roman" w:cs="Times New Roman"/>
            <w:sz w:val="28"/>
            <w:szCs w:val="28"/>
          </w:rPr>
          <w:t>http</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perspectives</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pp</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ua</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index</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php</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np</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article</w:t>
        </w:r>
        <w:r w:rsidRPr="00895306">
          <w:rPr>
            <w:rStyle w:val="a3"/>
            <w:rFonts w:ascii="Times New Roman" w:hAnsi="Times New Roman" w:cs="Times New Roman"/>
            <w:sz w:val="28"/>
            <w:szCs w:val="28"/>
            <w:lang w:val="uk-UA"/>
          </w:rPr>
          <w:t>/</w:t>
        </w:r>
        <w:r w:rsidRPr="00895306">
          <w:rPr>
            <w:rStyle w:val="a3"/>
            <w:rFonts w:ascii="Times New Roman" w:hAnsi="Times New Roman" w:cs="Times New Roman"/>
            <w:sz w:val="28"/>
            <w:szCs w:val="28"/>
          </w:rPr>
          <w:t>view</w:t>
        </w:r>
        <w:r w:rsidRPr="00895306">
          <w:rPr>
            <w:rStyle w:val="a3"/>
            <w:rFonts w:ascii="Times New Roman" w:hAnsi="Times New Roman" w:cs="Times New Roman"/>
            <w:sz w:val="28"/>
            <w:szCs w:val="28"/>
            <w:lang w:val="uk-UA"/>
          </w:rPr>
          <w:t>/11954/12014</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Антонюк П. Є. Можливості судової експертизи під час розслідування пособництва державі-агресору</w:t>
      </w:r>
      <w:r w:rsidRPr="00895306">
        <w:rPr>
          <w:rFonts w:ascii="Times New Roman" w:hAnsi="Times New Roman" w:cs="Times New Roman"/>
          <w:sz w:val="28"/>
          <w:szCs w:val="28"/>
          <w:lang w:val="uk-UA"/>
        </w:rPr>
        <w:t xml:space="preserve"> [Електронний ресурс] </w:t>
      </w:r>
      <w:r w:rsidR="003C747B">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Поліна Євгенівна Антонюк, Василь Дмитрович Бажан, Вадим Валерійович Пясковський // Наук. перспективи. – 2024. – № 5. – С. 1054-1067.  </w:t>
      </w:r>
      <w:r w:rsidRPr="00895306">
        <w:rPr>
          <w:rFonts w:ascii="Times New Roman" w:hAnsi="Times New Roman" w:cs="Times New Roman"/>
          <w:i/>
          <w:sz w:val="28"/>
          <w:szCs w:val="28"/>
          <w:lang w:val="uk-UA"/>
        </w:rPr>
        <w:t xml:space="preserve">Розглянуто особливості розслідування пособництва державі-агресору в аспекті встановлення та оцінки обставин, що підлягають доказуванню. Відзначено обмежену можливість суб’єкта розслідування щодо отримання доказів у визначеному Кримінальним процесуальним кодексом України (КПК України) порядку, а також у світлі політики держави щодо належності певних доказів по </w:t>
      </w:r>
      <w:r w:rsidR="0011369D">
        <w:rPr>
          <w:rFonts w:ascii="Times New Roman" w:hAnsi="Times New Roman" w:cs="Times New Roman"/>
          <w:i/>
          <w:sz w:val="28"/>
          <w:szCs w:val="28"/>
          <w:lang w:val="uk-UA"/>
        </w:rPr>
        <w:t>ц</w:t>
      </w:r>
      <w:r w:rsidRPr="00895306">
        <w:rPr>
          <w:rFonts w:ascii="Times New Roman" w:hAnsi="Times New Roman" w:cs="Times New Roman"/>
          <w:i/>
          <w:sz w:val="28"/>
          <w:szCs w:val="28"/>
          <w:lang w:val="uk-UA"/>
        </w:rPr>
        <w:t xml:space="preserve">ій категорії кримінальних правопорушень. Наголошено, що пособництво державі-агресору - це особливо тяжкий злочин у сфері основ національної </w:t>
      </w:r>
      <w:r w:rsidRPr="00895306">
        <w:rPr>
          <w:rFonts w:ascii="Times New Roman" w:hAnsi="Times New Roman" w:cs="Times New Roman"/>
          <w:i/>
          <w:sz w:val="28"/>
          <w:szCs w:val="28"/>
          <w:lang w:val="uk-UA"/>
        </w:rPr>
        <w:lastRenderedPageBreak/>
        <w:t>безпеки України, і саме тому розслідування таких кримінальних правопорушень є пріоритетним напрямом діяльності правоохоронних органів. Разом з тим, такі об’єктивні обставини, як вчинення кримінальних  протиправних дій на території, тимчасово непідконтрольній державним органам влади, а також неможливість проведення певних слідчих (розшукових) дій та інших процесуальних дій органами досудового розслідування, негативно впливають на ефективність розслідування пособництва державі-агресору та обумовлюють дефіцит засобів збирання доказів.</w:t>
      </w:r>
      <w:r w:rsidRPr="00895306">
        <w:rPr>
          <w:rFonts w:ascii="Times New Roman" w:hAnsi="Times New Roman" w:cs="Times New Roman"/>
          <w:sz w:val="28"/>
          <w:szCs w:val="28"/>
          <w:lang w:val="uk-UA"/>
        </w:rPr>
        <w:t xml:space="preserve"> Текст: </w:t>
      </w:r>
      <w:hyperlink r:id="rId11" w:history="1">
        <w:r w:rsidRPr="00895306">
          <w:rPr>
            <w:rStyle w:val="a3"/>
            <w:rFonts w:ascii="Times New Roman" w:hAnsi="Times New Roman" w:cs="Times New Roman"/>
            <w:sz w:val="28"/>
            <w:szCs w:val="28"/>
            <w:lang w:val="uk-UA"/>
          </w:rPr>
          <w:t>http://perspectives.pp.ua/index.php/np/article/view/11955</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Болдарь Г. Є. Фармацевтичний працівник як спеціальний суб’єкт кримінального правопорушення</w:t>
      </w:r>
      <w:r w:rsidRPr="00895306">
        <w:rPr>
          <w:rFonts w:ascii="Times New Roman" w:hAnsi="Times New Roman" w:cs="Times New Roman"/>
          <w:sz w:val="28"/>
          <w:szCs w:val="28"/>
          <w:lang w:val="uk-UA"/>
        </w:rPr>
        <w:t xml:space="preserve"> [Електронний ресурс] </w:t>
      </w:r>
      <w:r w:rsidR="003C747B">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Г. Є. Болдарь // Юрид. наук. електрон. журн. – 2024. – № 4. – С. 502-506.  </w:t>
      </w:r>
      <w:r w:rsidRPr="00895306">
        <w:rPr>
          <w:rFonts w:ascii="Times New Roman" w:hAnsi="Times New Roman" w:cs="Times New Roman"/>
          <w:i/>
          <w:sz w:val="28"/>
          <w:szCs w:val="28"/>
          <w:lang w:val="uk-UA"/>
        </w:rPr>
        <w:t xml:space="preserve">Виділено та охарактеризовано ознаки фармацевтичного працівника як спеціального суб’єкта кримінального правопорушення. Висвітлено способи закріплення ознак спеціального суб’єкта кримінального правопорушення в диспозиціях статей Особливої частини Кримінального кодексу України </w:t>
      </w:r>
      <w:r w:rsidR="003C747B">
        <w:rPr>
          <w:rFonts w:ascii="Times New Roman" w:hAnsi="Times New Roman" w:cs="Times New Roman"/>
          <w:i/>
          <w:sz w:val="28"/>
          <w:szCs w:val="28"/>
          <w:lang w:val="uk-UA"/>
        </w:rPr>
        <w:br/>
      </w:r>
      <w:r w:rsidRPr="00895306">
        <w:rPr>
          <w:rFonts w:ascii="Times New Roman" w:hAnsi="Times New Roman" w:cs="Times New Roman"/>
          <w:i/>
          <w:sz w:val="28"/>
          <w:szCs w:val="28"/>
          <w:lang w:val="uk-UA"/>
        </w:rPr>
        <w:t>(КК України). Розкрито відмінності між поняттями "медична допомога" та "фармацевтична допомога". Обґрунтовано доцільність виключення фармацевтичного працівника з диспозиції ст. 131 КК України на підставі того, що неналежне виконання ним своїх професійних обов’язків не може спричинити зараження особи вірусом імунодефіциту людини чи іншою невиліковною інфекційною хворобою.</w:t>
      </w:r>
      <w:r w:rsidRPr="00895306">
        <w:rPr>
          <w:rFonts w:ascii="Times New Roman" w:hAnsi="Times New Roman" w:cs="Times New Roman"/>
          <w:sz w:val="28"/>
          <w:szCs w:val="28"/>
          <w:lang w:val="uk-UA"/>
        </w:rPr>
        <w:t xml:space="preserve"> Текст: </w:t>
      </w:r>
      <w:hyperlink r:id="rId12" w:history="1">
        <w:r w:rsidRPr="00895306">
          <w:rPr>
            <w:rStyle w:val="a3"/>
            <w:rFonts w:ascii="Times New Roman" w:hAnsi="Times New Roman" w:cs="Times New Roman"/>
            <w:sz w:val="28"/>
            <w:szCs w:val="28"/>
            <w:lang w:val="uk-UA"/>
          </w:rPr>
          <w:t>http://lsej.org.ua/4_2024/122.pdf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Бугайчук К. Л. Актуальні питання нормативного регулювання протидії незаконному обігу зброї в Україні</w:t>
      </w:r>
      <w:r w:rsidRPr="00895306">
        <w:rPr>
          <w:rFonts w:ascii="Times New Roman" w:hAnsi="Times New Roman" w:cs="Times New Roman"/>
          <w:sz w:val="28"/>
          <w:szCs w:val="28"/>
          <w:lang w:val="uk-UA"/>
        </w:rPr>
        <w:t xml:space="preserve"> [Електронний ресурс] / Костянтин Леонідович Бугайчук // Вісн. Харків. нац. ун-ту внутр. справ. – 2024. – Т. 104, №1. – С. 270-282.  </w:t>
      </w:r>
      <w:r w:rsidRPr="00895306">
        <w:rPr>
          <w:rFonts w:ascii="Times New Roman" w:hAnsi="Times New Roman" w:cs="Times New Roman"/>
          <w:i/>
          <w:sz w:val="28"/>
          <w:szCs w:val="28"/>
          <w:lang w:val="uk-UA"/>
        </w:rPr>
        <w:t xml:space="preserve">Окреслено сучасний стан криміногенної обстановки у сфері незаконного обігу вогнепальної зброї, боєприпасів і вибухових матеріалів в Україні. Проаналізовано зміст законодавчих ініціатив щодо розширення меж кримінально-правової заборони шляхом установлення відповідальності за викрадення, </w:t>
      </w:r>
      <w:r w:rsidRPr="00895306">
        <w:rPr>
          <w:rFonts w:ascii="Times New Roman" w:hAnsi="Times New Roman" w:cs="Times New Roman"/>
          <w:i/>
          <w:sz w:val="28"/>
          <w:szCs w:val="28"/>
          <w:lang w:val="uk-UA"/>
        </w:rPr>
        <w:lastRenderedPageBreak/>
        <w:t>привласнення, вимагання, носіння, зберігання, придбання, передачі чи збуту складових частин вогнепальної зброї, зокрема в умовах воєнного або надзвичайного стану. Розроблено пропозиції щодо вдосконалення нормативно-правових актів у сфері обігу вогнепальної зброї, боєприпасів і вибухових пристроїв.</w:t>
      </w:r>
      <w:r w:rsidR="0011369D">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Текст: </w:t>
      </w:r>
      <w:hyperlink r:id="rId13" w:history="1">
        <w:r w:rsidRPr="00895306">
          <w:rPr>
            <w:rStyle w:val="a3"/>
            <w:rFonts w:ascii="Times New Roman" w:hAnsi="Times New Roman" w:cs="Times New Roman"/>
            <w:sz w:val="28"/>
            <w:szCs w:val="28"/>
            <w:lang w:val="uk-UA"/>
          </w:rPr>
          <w:t>https://visnyk.univd.edu.ua/index.php/VNUAF/article/view/668</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 xml:space="preserve">Бурма І. Г. До питання про чинники, які зумовлюють кримінально-правову заборону організації і проведення видовищних заходів сексуального характеру за участю неповнолітніх осіб (ст. 301² КК України) </w:t>
      </w:r>
      <w:r w:rsidRPr="00895306">
        <w:rPr>
          <w:rFonts w:ascii="Times New Roman" w:hAnsi="Times New Roman" w:cs="Times New Roman"/>
          <w:sz w:val="28"/>
          <w:szCs w:val="28"/>
          <w:lang w:val="uk-UA"/>
        </w:rPr>
        <w:t xml:space="preserve">[Електронний ресурс] / І. Г. Бурма // Юрид. наук. електрон. журн. – 2024. – № 4. – С. 507-511.  </w:t>
      </w:r>
      <w:r w:rsidRPr="00895306">
        <w:rPr>
          <w:rFonts w:ascii="Times New Roman" w:hAnsi="Times New Roman" w:cs="Times New Roman"/>
          <w:i/>
          <w:sz w:val="28"/>
          <w:szCs w:val="28"/>
          <w:lang w:val="uk-UA"/>
        </w:rPr>
        <w:t xml:space="preserve">Визначено чинники, які зумовили прийняття Закону про кримінальну відповідальність за проведення видовищного заходу сексуального характеру за участю неповнолітньої особи - ст. 301² Кримінального кодексу України (КК України), а саме: нормативні, порівняльно-правові та кримінологічні. Вказано на вплив контенту в інтернет-мережах, який може бути як позитивним, так і негативним, і зазначено, що нерідко за допомогою мереж Інтернету та інших інформаційних платформ поширюються та організуються певні заходи, контент яких містить сексуальний характер, і доступ до них мають будь-які особи, у тому числі й неповнолітні. Наведено думки науковців з кримінального права та кримінології, які досліджували окремі аспекти захисту неповнолітніх від кримінально-протиправних посягань, а також фахівців з таких галузей знань як психологія, педагогіка, соціологія про негативний вплив на дітей при їх залученні у заходи видовищного сексуального характеру. </w:t>
      </w:r>
      <w:r w:rsidRPr="00895306">
        <w:rPr>
          <w:rFonts w:ascii="Times New Roman" w:hAnsi="Times New Roman" w:cs="Times New Roman"/>
          <w:sz w:val="28"/>
          <w:szCs w:val="28"/>
          <w:lang w:val="uk-UA"/>
        </w:rPr>
        <w:t xml:space="preserve">Текст: </w:t>
      </w:r>
      <w:hyperlink r:id="rId14" w:history="1">
        <w:r w:rsidRPr="00895306">
          <w:rPr>
            <w:rStyle w:val="a3"/>
            <w:rFonts w:ascii="Times New Roman" w:hAnsi="Times New Roman" w:cs="Times New Roman"/>
            <w:sz w:val="28"/>
            <w:szCs w:val="28"/>
            <w:lang w:val="uk-UA"/>
          </w:rPr>
          <w:t>http://lsej.org.ua/4_2024/123.pdf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11369D">
        <w:rPr>
          <w:rFonts w:ascii="Times New Roman" w:hAnsi="Times New Roman" w:cs="Times New Roman"/>
          <w:b/>
          <w:sz w:val="28"/>
          <w:szCs w:val="28"/>
          <w:lang w:val="uk-UA"/>
        </w:rPr>
        <w:t>Бутусов</w:t>
      </w:r>
      <w:r w:rsidRPr="00895306">
        <w:rPr>
          <w:rFonts w:ascii="Times New Roman" w:hAnsi="Times New Roman" w:cs="Times New Roman"/>
          <w:b/>
          <w:sz w:val="28"/>
          <w:szCs w:val="28"/>
          <w:lang w:val="uk-UA"/>
        </w:rPr>
        <w:t xml:space="preserve"> Ю</w:t>
      </w:r>
      <w:r w:rsidRPr="0011369D">
        <w:rPr>
          <w:rFonts w:ascii="Times New Roman" w:hAnsi="Times New Roman" w:cs="Times New Roman"/>
          <w:b/>
          <w:sz w:val="28"/>
          <w:szCs w:val="28"/>
          <w:lang w:val="uk-UA"/>
        </w:rPr>
        <w:t>.</w:t>
      </w:r>
      <w:r w:rsidR="008B17A4">
        <w:rPr>
          <w:rFonts w:ascii="Times New Roman" w:hAnsi="Times New Roman" w:cs="Times New Roman"/>
          <w:b/>
          <w:sz w:val="28"/>
          <w:szCs w:val="28"/>
          <w:lang w:val="uk-UA"/>
        </w:rPr>
        <w:t xml:space="preserve"> </w:t>
      </w:r>
      <w:r w:rsidRPr="0011369D">
        <w:rPr>
          <w:rFonts w:ascii="Times New Roman" w:hAnsi="Times New Roman" w:cs="Times New Roman"/>
          <w:b/>
          <w:sz w:val="28"/>
          <w:szCs w:val="28"/>
          <w:lang w:val="uk-UA"/>
        </w:rPr>
        <w:t>Факти та висновки з розслідування</w:t>
      </w:r>
      <w:r w:rsidR="0011369D">
        <w:rPr>
          <w:rFonts w:ascii="Times New Roman" w:hAnsi="Times New Roman" w:cs="Times New Roman"/>
          <w:b/>
          <w:sz w:val="28"/>
          <w:szCs w:val="28"/>
          <w:lang w:val="uk-UA"/>
        </w:rPr>
        <w:t xml:space="preserve"> </w:t>
      </w:r>
      <w:r w:rsidRPr="0011369D">
        <w:rPr>
          <w:rFonts w:ascii="Times New Roman" w:hAnsi="Times New Roman" w:cs="Times New Roman"/>
          <w:b/>
          <w:sz w:val="28"/>
          <w:szCs w:val="28"/>
          <w:lang w:val="uk-UA"/>
        </w:rPr>
        <w:t>Бігус.Інфо</w:t>
      </w:r>
      <w:r w:rsidRPr="00895306">
        <w:rPr>
          <w:rFonts w:ascii="Times New Roman" w:hAnsi="Times New Roman" w:cs="Times New Roman"/>
          <w:b/>
          <w:sz w:val="28"/>
          <w:szCs w:val="28"/>
          <w:lang w:val="uk-UA"/>
        </w:rPr>
        <w:t xml:space="preserve"> </w:t>
      </w:r>
      <w:r w:rsidRPr="0011369D">
        <w:rPr>
          <w:rFonts w:ascii="Times New Roman" w:hAnsi="Times New Roman" w:cs="Times New Roman"/>
          <w:b/>
          <w:sz w:val="28"/>
          <w:szCs w:val="28"/>
          <w:lang w:val="uk-UA"/>
        </w:rPr>
        <w:t>щодо</w:t>
      </w:r>
      <w:r w:rsidR="0011369D">
        <w:rPr>
          <w:rFonts w:ascii="Times New Roman" w:hAnsi="Times New Roman" w:cs="Times New Roman"/>
          <w:b/>
          <w:sz w:val="28"/>
          <w:szCs w:val="28"/>
          <w:lang w:val="uk-UA"/>
        </w:rPr>
        <w:t xml:space="preserve"> </w:t>
      </w:r>
      <w:r w:rsidRPr="0011369D">
        <w:rPr>
          <w:rFonts w:ascii="Times New Roman" w:hAnsi="Times New Roman" w:cs="Times New Roman"/>
          <w:b/>
          <w:sz w:val="28"/>
          <w:szCs w:val="28"/>
          <w:lang w:val="uk-UA"/>
        </w:rPr>
        <w:t>витоків у справі</w:t>
      </w:r>
      <w:r w:rsidR="0011369D">
        <w:rPr>
          <w:rFonts w:ascii="Times New Roman" w:hAnsi="Times New Roman" w:cs="Times New Roman"/>
          <w:b/>
          <w:sz w:val="28"/>
          <w:szCs w:val="28"/>
          <w:lang w:val="uk-UA"/>
        </w:rPr>
        <w:t xml:space="preserve"> </w:t>
      </w:r>
      <w:r w:rsidRPr="0011369D">
        <w:rPr>
          <w:rFonts w:ascii="Times New Roman" w:hAnsi="Times New Roman" w:cs="Times New Roman"/>
          <w:b/>
          <w:sz w:val="28"/>
          <w:szCs w:val="28"/>
          <w:lang w:val="uk-UA"/>
        </w:rPr>
        <w:t>кураторів ”Великого будівництва” Голика, Біркадзе та співробітників НАБУ Углави і Полюги</w:t>
      </w:r>
      <w:r w:rsidRPr="0011369D">
        <w:rPr>
          <w:rFonts w:ascii="Times New Roman" w:hAnsi="Times New Roman" w:cs="Times New Roman"/>
          <w:sz w:val="28"/>
          <w:szCs w:val="28"/>
          <w:lang w:val="uk-UA"/>
        </w:rPr>
        <w:t xml:space="preserve"> [Електронний ресурс] / Юрій Бутусов // Цензор.НЕТ : [інтернет-портал]. </w:t>
      </w:r>
      <w:r w:rsidRPr="00895306">
        <w:rPr>
          <w:rFonts w:ascii="Times New Roman" w:hAnsi="Times New Roman" w:cs="Times New Roman"/>
          <w:sz w:val="28"/>
          <w:szCs w:val="28"/>
          <w:lang w:val="uk-UA"/>
        </w:rPr>
        <w:t>–</w:t>
      </w:r>
      <w:r w:rsidRPr="0011369D">
        <w:rPr>
          <w:rFonts w:ascii="Times New Roman" w:hAnsi="Times New Roman" w:cs="Times New Roman"/>
          <w:sz w:val="28"/>
          <w:szCs w:val="28"/>
          <w:lang w:val="uk-UA"/>
        </w:rPr>
        <w:t xml:space="preserve"> 2024. </w:t>
      </w:r>
      <w:r w:rsidRPr="00895306">
        <w:rPr>
          <w:rFonts w:ascii="Times New Roman" w:hAnsi="Times New Roman" w:cs="Times New Roman"/>
          <w:sz w:val="28"/>
          <w:szCs w:val="28"/>
          <w:lang w:val="uk-UA"/>
        </w:rPr>
        <w:t>–</w:t>
      </w:r>
      <w:r w:rsidRPr="0011369D">
        <w:rPr>
          <w:rFonts w:ascii="Times New Roman" w:hAnsi="Times New Roman" w:cs="Times New Roman"/>
          <w:sz w:val="28"/>
          <w:szCs w:val="28"/>
          <w:lang w:val="uk-UA"/>
        </w:rPr>
        <w:t xml:space="preserve"> 15 черв. — Електрон. дані. </w:t>
      </w:r>
      <w:r w:rsidRPr="00895306">
        <w:rPr>
          <w:rFonts w:ascii="Times New Roman" w:hAnsi="Times New Roman" w:cs="Times New Roman"/>
          <w:sz w:val="28"/>
          <w:szCs w:val="28"/>
          <w:lang w:val="uk-UA"/>
        </w:rPr>
        <w:t xml:space="preserve"> </w:t>
      </w:r>
      <w:r w:rsidRPr="00895306">
        <w:rPr>
          <w:rFonts w:ascii="Times New Roman" w:hAnsi="Times New Roman" w:cs="Times New Roman"/>
          <w:i/>
          <w:sz w:val="28"/>
          <w:szCs w:val="28"/>
          <w:lang w:val="uk-UA"/>
        </w:rPr>
        <w:t xml:space="preserve">Наведено факти, встановлені розслідуванням Бігус.Інфо </w:t>
      </w:r>
      <w:r w:rsidRPr="00895306">
        <w:rPr>
          <w:rFonts w:ascii="Times New Roman" w:hAnsi="Times New Roman" w:cs="Times New Roman"/>
          <w:i/>
          <w:sz w:val="28"/>
          <w:szCs w:val="28"/>
          <w:lang w:val="uk-UA"/>
        </w:rPr>
        <w:lastRenderedPageBreak/>
        <w:t>щодо витоків у справі, яку розслідувало Національне антикорупційне бюро України (НАБУ) про корупцію при будівництві автошляхів під час війни у Дніпропетровській області, і фігурантами якої є бізнесмени Юрій Голик і Георгій</w:t>
      </w:r>
      <w:r w:rsidR="003067EF">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Біркадзе, а також співробітники НАБУ Гізо Углава та Валерій Полюга. Зроблено відповідні висновки щодо проведеного розслідування, зокрема відзначено, що ця справа повинна отримати належну оцінку як від Спеціалізованої антикорупційної прокуратури (САП), так і від внутрішнього службового розслідування НАБУ, а також висловлено припущення, що до витоків інформації можуть бути причетні САП і Вищий антикорупційний суд (ВАКС).</w:t>
      </w:r>
      <w:r w:rsidR="003067EF">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 </w:t>
      </w:r>
      <w:r w:rsidRPr="00895306">
        <w:rPr>
          <w:rFonts w:ascii="Times New Roman" w:hAnsi="Times New Roman" w:cs="Times New Roman"/>
          <w:sz w:val="28"/>
          <w:szCs w:val="28"/>
        </w:rPr>
        <w:t xml:space="preserve">Текст: </w:t>
      </w:r>
      <w:hyperlink r:id="rId15" w:history="1">
        <w:r w:rsidRPr="00895306">
          <w:rPr>
            <w:rStyle w:val="a3"/>
            <w:rFonts w:ascii="Times New Roman" w:hAnsi="Times New Roman" w:cs="Times New Roman"/>
            <w:sz w:val="28"/>
            <w:szCs w:val="28"/>
          </w:rPr>
          <w:t>https://censor.net/ua/resonance/3494856/butusov_pro_rozsliduvannya_bigusinfo_pro_kuratoriv_velykogo_budivnytstva</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Вакула І. Ю. Кримінально-правовий та соціальний підхід визначення поняття "евтаназії"</w:t>
      </w:r>
      <w:r w:rsidRPr="00895306">
        <w:rPr>
          <w:rFonts w:ascii="Times New Roman" w:hAnsi="Times New Roman" w:cs="Times New Roman"/>
          <w:sz w:val="28"/>
          <w:szCs w:val="28"/>
          <w:lang w:val="uk-UA"/>
        </w:rPr>
        <w:t xml:space="preserve"> [Електронний ресурс] / І. Ю. Вакула, </w:t>
      </w:r>
      <w:r w:rsidR="00D30DA8">
        <w:rPr>
          <w:rFonts w:ascii="Times New Roman" w:hAnsi="Times New Roman" w:cs="Times New Roman"/>
          <w:sz w:val="28"/>
          <w:szCs w:val="28"/>
          <w:lang w:val="uk-UA"/>
        </w:rPr>
        <w:br/>
      </w:r>
      <w:r w:rsidRPr="00895306">
        <w:rPr>
          <w:rFonts w:ascii="Times New Roman" w:hAnsi="Times New Roman" w:cs="Times New Roman"/>
          <w:sz w:val="28"/>
          <w:szCs w:val="28"/>
          <w:lang w:val="uk-UA"/>
        </w:rPr>
        <w:t>О. Ю. Гарасимів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108-114.  </w:t>
      </w:r>
      <w:r w:rsidRPr="00895306">
        <w:rPr>
          <w:rFonts w:ascii="Times New Roman" w:hAnsi="Times New Roman" w:cs="Times New Roman"/>
          <w:i/>
          <w:sz w:val="28"/>
          <w:szCs w:val="28"/>
          <w:lang w:val="uk-UA"/>
        </w:rPr>
        <w:t>Досліджено інститут евтаназії в кримінально-правовому аспекті. З’ясовано доцільність встановлення кримінальної відповідальності за діяння, пов’язані з позбавленням життя невиліковно хворої особи. Окреслено правовий зміст поняття та видів евтаназії в Україні та низці зарубіжних держав. На підставі аналізу світоглядних концепцій, пов’язаних із правом на гідне закінчення життя, сформовано висновок про ставлення суспільства щодо питань евтаназії. Визначено підстави кримінальної відповідальності у випадку позбавлення життя особи на її прохання та висвітлено кримінально-правові наслідки у випадку вчинення активної або пасивної евтаназії.</w:t>
      </w:r>
      <w:r w:rsidRPr="00895306">
        <w:rPr>
          <w:rFonts w:ascii="Times New Roman" w:hAnsi="Times New Roman" w:cs="Times New Roman"/>
          <w:sz w:val="28"/>
          <w:szCs w:val="28"/>
          <w:lang w:val="uk-UA"/>
        </w:rPr>
        <w:t xml:space="preserve"> </w:t>
      </w:r>
      <w:r w:rsidR="003C2206">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Текст: </w:t>
      </w:r>
      <w:hyperlink r:id="rId16" w:history="1">
        <w:r w:rsidRPr="00895306">
          <w:rPr>
            <w:rStyle w:val="a3"/>
            <w:rFonts w:ascii="Times New Roman" w:hAnsi="Times New Roman" w:cs="Times New Roman"/>
            <w:sz w:val="28"/>
            <w:szCs w:val="28"/>
            <w:lang w:val="uk-UA"/>
          </w:rPr>
          <w:t>http://pravo.unesco-socio.in.ua/wp-content/uploads/archive/Pravo-ua-2024-2/Pravo_ua_2024_2_108.pdf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rPr>
        <w:t>Верховна Рада України прийняла за основу законопроєкт, покликаний визначити більш ефективний спосіб управління культурними цінностями та іншими активами</w:t>
      </w:r>
      <w:r w:rsidRPr="00895306">
        <w:rPr>
          <w:rFonts w:ascii="Times New Roman" w:hAnsi="Times New Roman" w:cs="Times New Roman"/>
          <w:sz w:val="28"/>
          <w:szCs w:val="28"/>
        </w:rPr>
        <w:t xml:space="preserve"> [Електронний ресурс] </w:t>
      </w:r>
      <w:r w:rsidR="00D30DA8">
        <w:rPr>
          <w:rFonts w:ascii="Times New Roman" w:hAnsi="Times New Roman" w:cs="Times New Roman"/>
          <w:sz w:val="28"/>
          <w:szCs w:val="28"/>
          <w:lang w:val="uk-UA"/>
        </w:rPr>
        <w:br/>
      </w:r>
      <w:r w:rsidRPr="00895306">
        <w:rPr>
          <w:rFonts w:ascii="Times New Roman" w:hAnsi="Times New Roman" w:cs="Times New Roman"/>
          <w:sz w:val="28"/>
          <w:szCs w:val="28"/>
        </w:rPr>
        <w:t xml:space="preserve">/ Прес-служба Апарату Верхов. Ради України // Голос України. – 2024. – </w:t>
      </w:r>
      <w:r w:rsidR="003C2206">
        <w:rPr>
          <w:rFonts w:ascii="Times New Roman" w:hAnsi="Times New Roman" w:cs="Times New Roman"/>
          <w:sz w:val="28"/>
          <w:szCs w:val="28"/>
          <w:lang w:val="uk-UA"/>
        </w:rPr>
        <w:br/>
      </w:r>
      <w:r w:rsidRPr="00895306">
        <w:rPr>
          <w:rFonts w:ascii="Times New Roman" w:hAnsi="Times New Roman" w:cs="Times New Roman"/>
          <w:sz w:val="28"/>
          <w:szCs w:val="28"/>
        </w:rPr>
        <w:lastRenderedPageBreak/>
        <w:t xml:space="preserve">21 черв. [№ 114]. – Електрон. дані.  </w:t>
      </w:r>
      <w:r w:rsidRPr="00895306">
        <w:rPr>
          <w:rFonts w:ascii="Times New Roman" w:hAnsi="Times New Roman" w:cs="Times New Roman"/>
          <w:i/>
          <w:sz w:val="28"/>
          <w:szCs w:val="28"/>
        </w:rPr>
        <w:t>Подано інформацію, що Верховна Рада України (ВР України) 19 червня 2024 р. за наслідками розгляду в першому читанні прийняла за основу проєкт Закону України ”Про внесення змін до Закону України ”Про Національне агентство України з питань виявлення, розшуку та управління активами, одержаними від корупційних та інших злочинів” щодо особливостей управління культурними цінностями та іншими активами” (реєстр. № 11280-1). Проєктом Закону, зокрема, пропонується визначити механізм оцінки арештованих активів, переданих в управління Національному агентству, шляхом проведення державної експертизи на предмет визначення їх культурної цінності та передачі активів, які можуть бути віднесені до предметів музейного значення, в управління до музеїв, заповідників, бібліотек або архівів державної форми власності. Також встановлюється заборона на реалізацію майна, яке належить до культурних цінностей, до його конфіскації, спеціальної конфіскації, іншого</w:t>
      </w:r>
      <w:r w:rsidRPr="00895306">
        <w:rPr>
          <w:rFonts w:ascii="Times New Roman" w:hAnsi="Times New Roman" w:cs="Times New Roman"/>
          <w:sz w:val="28"/>
          <w:szCs w:val="28"/>
        </w:rPr>
        <w:t xml:space="preserve"> </w:t>
      </w:r>
      <w:r w:rsidRPr="00DA4067">
        <w:rPr>
          <w:rFonts w:ascii="Times New Roman" w:hAnsi="Times New Roman" w:cs="Times New Roman"/>
          <w:i/>
          <w:sz w:val="28"/>
          <w:szCs w:val="28"/>
        </w:rPr>
        <w:t>судового рішення про стягнення в дохід держави</w:t>
      </w:r>
      <w:r w:rsidRPr="00895306">
        <w:rPr>
          <w:rFonts w:ascii="Times New Roman" w:hAnsi="Times New Roman" w:cs="Times New Roman"/>
          <w:sz w:val="28"/>
          <w:szCs w:val="28"/>
        </w:rPr>
        <w:t xml:space="preserve">. Текст: </w:t>
      </w:r>
      <w:hyperlink r:id="rId17" w:history="1">
        <w:r w:rsidRPr="00895306">
          <w:rPr>
            <w:rStyle w:val="a3"/>
            <w:rFonts w:ascii="Times New Roman" w:hAnsi="Times New Roman" w:cs="Times New Roman"/>
            <w:sz w:val="28"/>
            <w:szCs w:val="28"/>
            <w:lang w:val="en-US"/>
          </w:rPr>
          <w:t>http</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www</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golos</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com</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ua</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article</w:t>
        </w:r>
        <w:r w:rsidRPr="00895306">
          <w:rPr>
            <w:rStyle w:val="a3"/>
            <w:rFonts w:ascii="Times New Roman" w:hAnsi="Times New Roman" w:cs="Times New Roman"/>
            <w:sz w:val="28"/>
            <w:szCs w:val="28"/>
          </w:rPr>
          <w:t>/378668</w:t>
        </w:r>
      </w:hyperlink>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en-US"/>
        </w:rPr>
      </w:pPr>
      <w:r w:rsidRPr="00895306">
        <w:rPr>
          <w:rFonts w:ascii="Times New Roman" w:hAnsi="Times New Roman" w:cs="Times New Roman"/>
          <w:b/>
          <w:sz w:val="28"/>
          <w:szCs w:val="28"/>
          <w:lang w:val="uk-UA"/>
        </w:rPr>
        <w:t>Взяли участь у засіданні Робочої групи OECP з питань боротьби з хабарництвом у міжнародних комерційних операціях (WGB)</w:t>
      </w:r>
      <w:r w:rsidRPr="00895306">
        <w:rPr>
          <w:rFonts w:ascii="Times New Roman" w:hAnsi="Times New Roman" w:cs="Times New Roman"/>
          <w:sz w:val="28"/>
          <w:szCs w:val="28"/>
          <w:lang w:val="uk-UA"/>
        </w:rPr>
        <w:t xml:space="preserve"> [Електронний ресурс] / Прес-служба Апарату Верхов. Ради України // Голос України. – 2024. – 20 черв. [№ 113]. – Електрон. дані.  </w:t>
      </w:r>
      <w:r w:rsidRPr="00895306">
        <w:rPr>
          <w:rFonts w:ascii="Times New Roman" w:hAnsi="Times New Roman" w:cs="Times New Roman"/>
          <w:i/>
          <w:sz w:val="28"/>
          <w:szCs w:val="28"/>
          <w:lang w:val="uk-UA"/>
        </w:rPr>
        <w:t xml:space="preserve">Йдеться про те, що члени Комітету Верховної Ради України (ВР України) з питань правоохоронної діяльності у складі української парламентської делегації взяли участь у засіданні Робочої групи OECP з питань боротьби з хабарництвом у міжнародних комерційних операціях (WGB). Зазначено, що метою візиту було напрацювання проєкту Закону про кримінальну відповідальність юридичних осіб за міжнародне хабарництво, а також ознайомлення з досвідом роботи інших країн у цьому напрямку. У межах візиту проведено низку зустрічей з послами Франції, Італії, Румунії, Латвійської Республіки при ОЕСР, Головою делегації Італії у WGB, Головою Робочої групи ОЕСР з питань хабарництва, Антикорупційним </w:t>
      </w:r>
      <w:r w:rsidRPr="00895306">
        <w:rPr>
          <w:rFonts w:ascii="Times New Roman" w:hAnsi="Times New Roman" w:cs="Times New Roman"/>
          <w:i/>
          <w:sz w:val="28"/>
          <w:szCs w:val="28"/>
          <w:lang w:val="uk-UA"/>
        </w:rPr>
        <w:lastRenderedPageBreak/>
        <w:t>департаментом ОЕСР, під час яких обговорювалось налагодження співпраці з Робочою групою ОЕСР (WGB) з метою досягнення Україною прогресу на шляху до повноцінного членства в Робочій групі.</w:t>
      </w:r>
      <w:r w:rsidR="00DA4067">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 Текст: </w:t>
      </w:r>
      <w:hyperlink r:id="rId18" w:history="1">
        <w:r w:rsidRPr="00895306">
          <w:rPr>
            <w:rStyle w:val="a3"/>
            <w:rFonts w:ascii="Times New Roman" w:hAnsi="Times New Roman" w:cs="Times New Roman"/>
            <w:sz w:val="28"/>
            <w:szCs w:val="28"/>
            <w:lang w:val="uk-UA"/>
          </w:rPr>
          <w:t>http://www.golos.com.ua/article/378641</w:t>
        </w:r>
      </w:hyperlink>
    </w:p>
    <w:p w:rsidR="00A45362" w:rsidRPr="0014054B" w:rsidRDefault="00050CA4" w:rsidP="00846FBE">
      <w:pPr>
        <w:pStyle w:val="a8"/>
        <w:numPr>
          <w:ilvl w:val="0"/>
          <w:numId w:val="1"/>
        </w:numPr>
        <w:spacing w:after="120" w:line="360" w:lineRule="auto"/>
        <w:ind w:left="0" w:firstLine="567"/>
        <w:jc w:val="both"/>
        <w:rPr>
          <w:rStyle w:val="a3"/>
          <w:rFonts w:ascii="Times New Roman" w:hAnsi="Times New Roman" w:cs="Times New Roman"/>
          <w:sz w:val="28"/>
          <w:szCs w:val="28"/>
        </w:rPr>
      </w:pPr>
      <w:r w:rsidRPr="00895306">
        <w:rPr>
          <w:rFonts w:ascii="Times New Roman" w:hAnsi="Times New Roman" w:cs="Times New Roman"/>
          <w:b/>
          <w:sz w:val="28"/>
          <w:szCs w:val="28"/>
          <w:lang w:val="uk-UA"/>
        </w:rPr>
        <w:t>Видай Т. П’ять особливостей кримінальних проваджень щодо виконання оборонних контрактів</w:t>
      </w:r>
      <w:r w:rsidRPr="00895306">
        <w:rPr>
          <w:rFonts w:ascii="Times New Roman" w:hAnsi="Times New Roman" w:cs="Times New Roman"/>
          <w:sz w:val="28"/>
          <w:szCs w:val="28"/>
          <w:lang w:val="uk-UA"/>
        </w:rPr>
        <w:t xml:space="preserve"> [Електронний ресурс] / Тетяна Видай </w:t>
      </w:r>
      <w:r w:rsidR="00D30DA8">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Юрид. практика. – 2024. – 12 черв. — Електрон. дані.  </w:t>
      </w:r>
      <w:r w:rsidRPr="00895306">
        <w:rPr>
          <w:rFonts w:ascii="Times New Roman" w:hAnsi="Times New Roman" w:cs="Times New Roman"/>
          <w:i/>
          <w:sz w:val="28"/>
          <w:szCs w:val="28"/>
          <w:lang w:val="uk-UA"/>
        </w:rPr>
        <w:t xml:space="preserve">Розглянуто проблему контролю за використанням коштів, виділених </w:t>
      </w:r>
      <w:r w:rsidR="00DA4067">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з Державного бюджету на забезпечення військових потреб, та відзначено зростання кількості кримінальних проваджень щодо замовників </w:t>
      </w:r>
      <w:r w:rsidR="00DA4067">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виконавців оборонних контрактів. Виокремлено п’ять специфічних ознак, які спостерігаються у більшості справ цієї категорії, а саме: політична складова; розсинхронізація позиції слідства і Міністерства оборони (МО); робота контррозвідки, коли справи означеної категорії часто розпочинаються у результаті роботи оперативних співробітників Департаменту військової контррозвідки Служби безпеки України (СБУ); залучення конфідентів, якими можуть бути як військовослужбовці, так і працівники компаній-постачальників, і завдання яких – зафіксувати протиправну діяльність та викрити злочин; обмеження судового контролю під час досудового розслідування. Зроблено висновок, що ”практика вибіркового переслідування, застосування подвійних стандартів та політичний вплив є характерними негативними явищами цієї категорії справ, які можуть істотно нашкодити репутації держави як контрагента у довгостроковій перспективі”. </w:t>
      </w:r>
      <w:r w:rsidRPr="00895306">
        <w:rPr>
          <w:rFonts w:ascii="Times New Roman" w:hAnsi="Times New Roman" w:cs="Times New Roman"/>
          <w:sz w:val="28"/>
          <w:szCs w:val="28"/>
          <w:lang w:val="uk-UA"/>
        </w:rPr>
        <w:t xml:space="preserve">Текст: </w:t>
      </w:r>
      <w:hyperlink r:id="rId19" w:history="1">
        <w:r w:rsidRPr="00895306">
          <w:rPr>
            <w:rStyle w:val="a3"/>
            <w:rFonts w:ascii="Times New Roman" w:hAnsi="Times New Roman" w:cs="Times New Roman"/>
            <w:sz w:val="28"/>
            <w:szCs w:val="28"/>
            <w:lang w:val="uk-UA"/>
          </w:rPr>
          <w:t>https://pravo.ua/p-iat-osoblyvostei-kryminalnykh-provadzhen-shchodo-vykonannia-oboronnykh-kontraktiv/</w:t>
        </w:r>
      </w:hyperlink>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в Вінницькій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ГО "Поділ. прав. ліга"]. – [Б.м.], 2024. – Електрон. дані. – Режим доступу: </w:t>
      </w:r>
      <w:hyperlink r:id="rId20" w:history="1">
        <w:r w:rsidRPr="00895306">
          <w:rPr>
            <w:rStyle w:val="a3"/>
            <w:rFonts w:ascii="Times New Roman" w:hAnsi="Times New Roman" w:cs="Times New Roman"/>
            <w:sz w:val="28"/>
            <w:szCs w:val="28"/>
            <w:lang w:val="uk-UA"/>
          </w:rPr>
          <w:t>https://www.helsinki.org.ua/articles/821-den-povnomasshtabnoi-viyny-v-vinnytskiy-oblasti-uzahalnennia-podiy/</w:t>
        </w:r>
      </w:hyperlink>
      <w:r w:rsidRPr="00895306">
        <w:rPr>
          <w:rFonts w:ascii="Times New Roman" w:hAnsi="Times New Roman" w:cs="Times New Roman"/>
          <w:sz w:val="28"/>
          <w:szCs w:val="28"/>
          <w:lang w:val="uk-UA"/>
        </w:rPr>
        <w:t xml:space="preserve"> – Назва з екрана. – Дата публікації: 10.06.2024.  </w:t>
      </w:r>
      <w:r w:rsidRPr="00895306">
        <w:rPr>
          <w:rFonts w:ascii="Times New Roman" w:hAnsi="Times New Roman" w:cs="Times New Roman"/>
          <w:i/>
          <w:sz w:val="28"/>
          <w:szCs w:val="28"/>
          <w:lang w:val="uk-UA"/>
        </w:rPr>
        <w:t xml:space="preserve">Подано узагальнену інформацію, зібрану Українською </w:t>
      </w:r>
      <w:r w:rsidRPr="00895306">
        <w:rPr>
          <w:rFonts w:ascii="Times New Roman" w:hAnsi="Times New Roman" w:cs="Times New Roman"/>
          <w:i/>
          <w:sz w:val="28"/>
          <w:szCs w:val="28"/>
          <w:lang w:val="uk-UA"/>
        </w:rPr>
        <w:lastRenderedPageBreak/>
        <w:t>Гельсінською спілкою з прав людини (УГСПЛ) та ГО "Подільська правова ліга"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Вінницької області за 821 день (24.02.2022 – 24.05.2024) повномасштабної російської агресії проти України. Задокументовано та внесено до бази даних 43 епізоди.</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 xml:space="preserve">821 день повномасштабної війни в Дніпропетровській області: узагальнення подій </w:t>
      </w:r>
      <w:r w:rsidRPr="00895306">
        <w:rPr>
          <w:rFonts w:ascii="Times New Roman" w:hAnsi="Times New Roman" w:cs="Times New Roman"/>
          <w:sz w:val="28"/>
          <w:szCs w:val="28"/>
          <w:lang w:val="uk-UA"/>
        </w:rPr>
        <w:t xml:space="preserve">[Електронний ресурс] // [Укр. Гельсін. спілка з прав людини, ГО "Правозахис. група "СІЧ"]. – [Дніпро], 2024. – Електрон. дані. – Режим доступу: </w:t>
      </w:r>
      <w:hyperlink r:id="rId21" w:history="1">
        <w:r w:rsidRPr="00895306">
          <w:rPr>
            <w:rStyle w:val="a3"/>
            <w:rFonts w:ascii="Times New Roman" w:hAnsi="Times New Roman" w:cs="Times New Roman"/>
            <w:sz w:val="28"/>
            <w:szCs w:val="28"/>
            <w:lang w:val="uk-UA"/>
          </w:rPr>
          <w:t>https://www.helsinki.org.ua/articles/821-den-povnomasshtabnoi-viyny-v-dnipropetrovskiy-oblasti-uzahalnennia-podiy/</w:t>
        </w:r>
      </w:hyperlink>
      <w:r w:rsidRPr="00895306">
        <w:rPr>
          <w:rFonts w:ascii="Times New Roman" w:hAnsi="Times New Roman" w:cs="Times New Roman"/>
          <w:sz w:val="28"/>
          <w:szCs w:val="28"/>
          <w:lang w:val="uk-UA"/>
        </w:rPr>
        <w:t xml:space="preserve"> – Назва з екрана. – Дата публікації: 12.06.2024.  </w:t>
      </w:r>
      <w:r w:rsidRPr="00895306">
        <w:rPr>
          <w:rFonts w:ascii="Times New Roman" w:hAnsi="Times New Roman" w:cs="Times New Roman"/>
          <w:i/>
          <w:sz w:val="28"/>
          <w:szCs w:val="28"/>
          <w:lang w:val="uk-UA"/>
        </w:rPr>
        <w:t xml:space="preserve">Подано узагальнену інформацію, зібрану приймальнею Української Гельсінської спілки з прав людини (УГСПЛ) у м. Дніпро ГО "Правозахисна група "СІЧ",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Дніпропетровської області за 821 день (24.02.2022 – 24.05.2024) повномасштабної російської агресії проти України. Задокументовано та внесено до бази даних 3124 епізоди. </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в Донецькій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 [Краматорськ], 2024. – Електрон. дані. – Режим доступу: </w:t>
      </w:r>
      <w:hyperlink r:id="rId22" w:history="1">
        <w:r w:rsidRPr="00895306">
          <w:rPr>
            <w:rStyle w:val="a3"/>
            <w:rFonts w:ascii="Times New Roman" w:hAnsi="Times New Roman" w:cs="Times New Roman"/>
            <w:sz w:val="28"/>
            <w:szCs w:val="28"/>
            <w:lang w:val="uk-UA"/>
          </w:rPr>
          <w:t>https://www.helsinki.org.ua/articles/821-den-povnomasshtabnoi-viyny-v-donetskiy-oblasti-uzahalnennia-podiy/</w:t>
        </w:r>
      </w:hyperlink>
      <w:r w:rsidRPr="00895306">
        <w:rPr>
          <w:rFonts w:ascii="Times New Roman" w:hAnsi="Times New Roman" w:cs="Times New Roman"/>
          <w:sz w:val="28"/>
          <w:szCs w:val="28"/>
        </w:rPr>
        <w:t xml:space="preserve"> </w:t>
      </w:r>
      <w:r w:rsidRPr="00895306">
        <w:rPr>
          <w:rFonts w:ascii="Times New Roman" w:hAnsi="Times New Roman" w:cs="Times New Roman"/>
          <w:sz w:val="28"/>
          <w:szCs w:val="28"/>
          <w:lang w:val="uk-UA"/>
        </w:rPr>
        <w:t xml:space="preserve"> – Назва з екрана. – Дата публікації: 15.06.2024. </w:t>
      </w:r>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 xml:space="preserve">Подано узагальнену інформацію, зібрану приймальнею Української Гельсінської спілки з прав людини (УГСПЛ) у м. Краматорськ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Донецької області (крім м. Маріуполь) за </w:t>
      </w:r>
      <w:r w:rsidR="00B32440">
        <w:rPr>
          <w:rFonts w:ascii="Times New Roman" w:hAnsi="Times New Roman" w:cs="Times New Roman"/>
          <w:i/>
          <w:sz w:val="28"/>
          <w:szCs w:val="28"/>
          <w:lang w:val="uk-UA"/>
        </w:rPr>
        <w:br/>
      </w:r>
      <w:r w:rsidRPr="00895306">
        <w:rPr>
          <w:rFonts w:ascii="Times New Roman" w:hAnsi="Times New Roman" w:cs="Times New Roman"/>
          <w:i/>
          <w:sz w:val="28"/>
          <w:szCs w:val="28"/>
          <w:lang w:val="uk-UA"/>
        </w:rPr>
        <w:lastRenderedPageBreak/>
        <w:t>821 день (24.02.2022 – 24.05.2024) повномасштабної російської агресії проти України. Задокументовано та внесено до бази даних 7349 епізодів.</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 xml:space="preserve">821 день повномасштабної війни в Запорізькій області: узагальнення подій </w:t>
      </w:r>
      <w:r w:rsidRPr="00895306">
        <w:rPr>
          <w:rFonts w:ascii="Times New Roman" w:hAnsi="Times New Roman" w:cs="Times New Roman"/>
          <w:sz w:val="28"/>
          <w:szCs w:val="28"/>
          <w:lang w:val="uk-UA"/>
        </w:rPr>
        <w:t xml:space="preserve">[Електронний ресурс] / [Укр. Гельсін. спілка з прав людини,]. – [Б. м.], 2024. – Електрон. дані. – Режим доступу: </w:t>
      </w:r>
      <w:hyperlink r:id="rId23" w:history="1">
        <w:r w:rsidRPr="00895306">
          <w:rPr>
            <w:rStyle w:val="a3"/>
            <w:rFonts w:ascii="Times New Roman" w:hAnsi="Times New Roman" w:cs="Times New Roman"/>
            <w:sz w:val="28"/>
            <w:szCs w:val="28"/>
            <w:lang w:val="uk-UA"/>
          </w:rPr>
          <w:t>https://www.helsinki.org.ua/articles/821-den-povnomasshtabnoi-viyny-v-zaporizkiy-oblasti-uzahalnennia-podiy/</w:t>
        </w:r>
      </w:hyperlink>
      <w:r w:rsidRPr="00895306">
        <w:rPr>
          <w:rFonts w:ascii="Times New Roman" w:hAnsi="Times New Roman" w:cs="Times New Roman"/>
          <w:sz w:val="28"/>
          <w:szCs w:val="28"/>
        </w:rPr>
        <w:t xml:space="preserve"> </w:t>
      </w:r>
      <w:r w:rsidRPr="00895306">
        <w:rPr>
          <w:rFonts w:ascii="Times New Roman" w:hAnsi="Times New Roman" w:cs="Times New Roman"/>
          <w:sz w:val="28"/>
          <w:szCs w:val="28"/>
          <w:lang w:val="uk-UA"/>
        </w:rPr>
        <w:t xml:space="preserve"> – Назва з екрана. – Дата публікації: 15.06.2024. </w:t>
      </w:r>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Подано узагальнену інформацію, зібрану приймальнею Української Гельсінської спілки з прав людини (УГСПЛ) у Запорізькій області,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Запорізької області за 821 день (24.02.2022 – 24.05.2024) повномасштабної російської агресії проти України. Задокументовано та внесено до бази даних 13 161 епізод.</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в Луганській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 [Б.м.], 2024. – Електрон. дані. – Режим доступу: </w:t>
      </w:r>
      <w:hyperlink r:id="rId24" w:history="1">
        <w:r w:rsidRPr="00895306">
          <w:rPr>
            <w:rStyle w:val="a3"/>
            <w:rFonts w:ascii="Times New Roman" w:hAnsi="Times New Roman" w:cs="Times New Roman"/>
            <w:sz w:val="28"/>
            <w:szCs w:val="28"/>
            <w:lang w:val="uk-UA"/>
          </w:rPr>
          <w:t>https://www.helsinki.org.ua/articles/821-den-povnomasshtabnoi-viyny-v-luhanskiy-oblasti-uzahalnennia-podiy/</w:t>
        </w:r>
      </w:hyperlink>
      <w:r w:rsidRPr="00895306">
        <w:rPr>
          <w:rFonts w:ascii="Times New Roman" w:hAnsi="Times New Roman" w:cs="Times New Roman"/>
          <w:sz w:val="28"/>
          <w:szCs w:val="28"/>
        </w:rPr>
        <w:t xml:space="preserve"> </w:t>
      </w:r>
      <w:r w:rsidRPr="00895306">
        <w:rPr>
          <w:rFonts w:ascii="Times New Roman" w:hAnsi="Times New Roman" w:cs="Times New Roman"/>
          <w:sz w:val="28"/>
          <w:szCs w:val="28"/>
          <w:lang w:val="uk-UA"/>
        </w:rPr>
        <w:t xml:space="preserve"> – Назва з екрана. – Дата публікації: 15.06.2024. </w:t>
      </w:r>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Подано узагальнену інформацію, зібрану Українською Гельсінською спілкою з прав людини (УГСПЛ)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Луганської області за 821 день (24.02.2022 – 24.05.2024) повномасштабної російської агресії проти України. Задокументовано та внесено до бази даних 3772 епізоди.</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 xml:space="preserve">821 день повномасштабної війни в Одеській області: узагальнення подій </w:t>
      </w:r>
      <w:r w:rsidRPr="00895306">
        <w:rPr>
          <w:rFonts w:ascii="Times New Roman" w:hAnsi="Times New Roman" w:cs="Times New Roman"/>
          <w:sz w:val="28"/>
          <w:szCs w:val="28"/>
          <w:lang w:val="uk-UA"/>
        </w:rPr>
        <w:t xml:space="preserve">[Електронний ресурс] // [Укр. Гельсін. спілка з прав людини, Одес. обл. орг. ВГО "Ком. виборців України"]. – [Одеса], 2024. – Електрон. дані. – Режим доступу: </w:t>
      </w:r>
      <w:hyperlink r:id="rId25" w:history="1">
        <w:r w:rsidRPr="00895306">
          <w:rPr>
            <w:rStyle w:val="a3"/>
            <w:rFonts w:ascii="Times New Roman" w:hAnsi="Times New Roman" w:cs="Times New Roman"/>
            <w:sz w:val="28"/>
            <w:szCs w:val="28"/>
            <w:lang w:val="uk-UA"/>
          </w:rPr>
          <w:t>https://www.helsinki.org.ua/articles/821-den-</w:t>
        </w:r>
        <w:r w:rsidRPr="00895306">
          <w:rPr>
            <w:rStyle w:val="a3"/>
            <w:rFonts w:ascii="Times New Roman" w:hAnsi="Times New Roman" w:cs="Times New Roman"/>
            <w:sz w:val="28"/>
            <w:szCs w:val="28"/>
            <w:lang w:val="uk-UA"/>
          </w:rPr>
          <w:lastRenderedPageBreak/>
          <w:t>povnomasshtabnoi-viyny-v-odeskiy-oblasti-uzahalnennia-podiy/</w:t>
        </w:r>
      </w:hyperlink>
      <w:r w:rsidRPr="00895306">
        <w:rPr>
          <w:rFonts w:ascii="Times New Roman" w:hAnsi="Times New Roman" w:cs="Times New Roman"/>
          <w:sz w:val="28"/>
          <w:szCs w:val="28"/>
          <w:lang w:val="uk-UA"/>
        </w:rPr>
        <w:t xml:space="preserve"> – Назва з екрана. – Дата публікації: 13.06.2024.  </w:t>
      </w:r>
      <w:r w:rsidRPr="00895306">
        <w:rPr>
          <w:rFonts w:ascii="Times New Roman" w:hAnsi="Times New Roman" w:cs="Times New Roman"/>
          <w:i/>
          <w:sz w:val="28"/>
          <w:szCs w:val="28"/>
          <w:lang w:val="uk-UA"/>
        </w:rPr>
        <w:t xml:space="preserve">Подано узагальнену інформацію, зібрану приймальнею Української Гельсінської спілки з прав людини (УГСПЛ) у </w:t>
      </w:r>
      <w:r w:rsidR="00E666A1">
        <w:rPr>
          <w:rFonts w:ascii="Times New Roman" w:hAnsi="Times New Roman" w:cs="Times New Roman"/>
          <w:i/>
          <w:sz w:val="28"/>
          <w:szCs w:val="28"/>
          <w:lang w:val="uk-UA"/>
        </w:rPr>
        <w:br/>
      </w:r>
      <w:r w:rsidRPr="00895306">
        <w:rPr>
          <w:rFonts w:ascii="Times New Roman" w:hAnsi="Times New Roman" w:cs="Times New Roman"/>
          <w:i/>
          <w:sz w:val="28"/>
          <w:szCs w:val="28"/>
          <w:lang w:val="uk-UA"/>
        </w:rPr>
        <w:t>м. Одеса, яка працює на базі Одеської обласної організації ВГО "Комітет виборців України", в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Одеської області за 821 день (24.02.2022 – 24.05.2024) повномасштабної російської агресії проти України. Задокументовано та внесено до бази даних 1405 епізодів.</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в Сумській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 [Суми], 2024. – Електрон. дані. – Режим доступу: </w:t>
      </w:r>
      <w:hyperlink r:id="rId26" w:history="1">
        <w:r w:rsidR="001546CB" w:rsidRPr="00AF59E8">
          <w:rPr>
            <w:rStyle w:val="a3"/>
            <w:rFonts w:ascii="Times New Roman" w:hAnsi="Times New Roman" w:cs="Times New Roman"/>
            <w:sz w:val="28"/>
            <w:szCs w:val="28"/>
            <w:lang w:val="uk-UA"/>
          </w:rPr>
          <w:t>https://www.helsinki.org.ua/articles/821-den-povnomasshtabnoi-viyny-v-sumskiy-oblasti-uzahalnennia-podiy/</w:t>
        </w:r>
      </w:hyperlink>
      <w:r w:rsidR="001546CB">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 Назва з екрана. – Дата публікації: 15.06.2024. </w:t>
      </w:r>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Подано узагальнену інформацію, зібрану приймальнею Української Гельсінської спілки з прав людини (УГСПЛ) у м. Суми, в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Сумської області за 821 день (24.02.2022 – 24.05.2024) повномасштабної російської агресії проти України. Задокументовано та внесено до бази даних 3033 епізоди.</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в Херсонській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 [Херсон], 2024. – Електрон. дані. – Режим доступу: </w:t>
      </w:r>
      <w:hyperlink r:id="rId27" w:history="1">
        <w:r w:rsidRPr="00895306">
          <w:rPr>
            <w:rStyle w:val="a3"/>
            <w:rFonts w:ascii="Times New Roman" w:hAnsi="Times New Roman" w:cs="Times New Roman"/>
            <w:sz w:val="28"/>
            <w:szCs w:val="28"/>
            <w:lang w:val="uk-UA"/>
          </w:rPr>
          <w:t>https://www.helsinki.org.ua/articles/821-den-povnomasshtabnoi-viyny-v-khersonskiy-oblasti-uzahalnennia-podiy/</w:t>
        </w:r>
      </w:hyperlink>
      <w:r w:rsidRPr="00895306">
        <w:rPr>
          <w:rFonts w:ascii="Times New Roman" w:hAnsi="Times New Roman" w:cs="Times New Roman"/>
          <w:sz w:val="28"/>
          <w:szCs w:val="28"/>
        </w:rPr>
        <w:t xml:space="preserve"> </w:t>
      </w:r>
      <w:r w:rsidRPr="00895306">
        <w:rPr>
          <w:rFonts w:ascii="Times New Roman" w:hAnsi="Times New Roman" w:cs="Times New Roman"/>
          <w:sz w:val="28"/>
          <w:szCs w:val="28"/>
          <w:lang w:val="uk-UA"/>
        </w:rPr>
        <w:t xml:space="preserve">– Назва з екрана. – Дата публікації: 15.06.2024. </w:t>
      </w:r>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 xml:space="preserve">Подано узагальнену інформацію, зібрану приймальнею Української Гельсінської спілки з прав людини (УГСПЛ) у м. Херсон у межах глобальної ініціативи ”Трибунал для Путіна” (”Т4Р”) про ймовірно скоєні окупантами міжнародні злочини (геноцид, злочини проти людяності, воєнні </w:t>
      </w:r>
      <w:r w:rsidRPr="00895306">
        <w:rPr>
          <w:rFonts w:ascii="Times New Roman" w:hAnsi="Times New Roman" w:cs="Times New Roman"/>
          <w:i/>
          <w:sz w:val="28"/>
          <w:szCs w:val="28"/>
          <w:lang w:val="uk-UA"/>
        </w:rPr>
        <w:lastRenderedPageBreak/>
        <w:t>злочини) на території Херсонської області за 821 день (24.02.2022 – 24.05.2024) повномасштабної російської агресії проти України. Задокументовано та внесено до бази даних 7641 епізод.</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в Чернігівській області: узагальнення подій</w:t>
      </w:r>
      <w:r w:rsidRPr="00895306">
        <w:rPr>
          <w:rFonts w:ascii="Times New Roman" w:hAnsi="Times New Roman" w:cs="Times New Roman"/>
          <w:sz w:val="28"/>
          <w:szCs w:val="28"/>
          <w:lang w:val="uk-UA"/>
        </w:rPr>
        <w:t xml:space="preserve"> [Електронний ресурс] / [ГО ”МАРТ”, Громад. спілка ”Освіт. дім прав людини в Чернігові”]. – [Чернігів], 2024. – Електрон. дані. – Режим доступу: </w:t>
      </w:r>
      <w:hyperlink r:id="rId28" w:history="1">
        <w:r w:rsidR="00013379" w:rsidRPr="00AF59E8">
          <w:rPr>
            <w:rStyle w:val="a3"/>
            <w:rFonts w:ascii="Times New Roman" w:hAnsi="Times New Roman" w:cs="Times New Roman"/>
            <w:sz w:val="28"/>
            <w:szCs w:val="28"/>
            <w:lang w:val="uk-UA"/>
          </w:rPr>
          <w:t>https://www.helsinki.org.ua/articles/821-den-povnomasshtabnoi-viyny-v-chernihivskiy-oblasti-uzahalnennia-podiy/</w:t>
        </w:r>
      </w:hyperlink>
      <w:r w:rsidR="00013379">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Назва з екрана. – Дата публікації: 15.06.2024.  </w:t>
      </w:r>
      <w:r w:rsidRPr="00895306">
        <w:rPr>
          <w:rFonts w:ascii="Times New Roman" w:hAnsi="Times New Roman" w:cs="Times New Roman"/>
          <w:i/>
          <w:sz w:val="28"/>
          <w:szCs w:val="28"/>
          <w:lang w:val="uk-UA"/>
        </w:rPr>
        <w:t>Українською Гельсінської спілкою з прав людини (УГСПЛ) подано узагальнену інформацію, зібрану ГО ”МАРТ” спільно з Громадською спілкою ”Освітній дім прав людини в Чернігові”,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Чернігівської області за 821 день (24.02.2022 – 24.05.2024) повномасштабної російської агресії проти України. Задокументовано та внесено до бази даних 4371 епізод.</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821 день повномасштабної війни у Кіровоградській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ГО ”Територія успіху”, БФ ”Збережи світ”]. – [Кропивницький], 2024. – Електрон. дані. – Режим доступу: </w:t>
      </w:r>
      <w:hyperlink r:id="rId29" w:history="1">
        <w:r w:rsidRPr="00895306">
          <w:rPr>
            <w:rStyle w:val="a3"/>
            <w:rFonts w:ascii="Times New Roman" w:hAnsi="Times New Roman" w:cs="Times New Roman"/>
            <w:sz w:val="28"/>
            <w:szCs w:val="28"/>
            <w:lang w:val="uk-UA"/>
          </w:rPr>
          <w:t>https://www.helsinki.org.ua/articles/821-den-povnomasshtabnoi-viyny-u-kirovohradskiy-oblasti-uzahalnennia-podiy/</w:t>
        </w:r>
      </w:hyperlink>
      <w:r w:rsidRPr="00895306">
        <w:rPr>
          <w:rFonts w:ascii="Times New Roman" w:hAnsi="Times New Roman" w:cs="Times New Roman"/>
          <w:sz w:val="28"/>
          <w:szCs w:val="28"/>
        </w:rPr>
        <w:t xml:space="preserve"> </w:t>
      </w:r>
      <w:r w:rsidRPr="00895306">
        <w:rPr>
          <w:rFonts w:ascii="Times New Roman" w:hAnsi="Times New Roman" w:cs="Times New Roman"/>
          <w:sz w:val="28"/>
          <w:szCs w:val="28"/>
          <w:lang w:val="uk-UA"/>
        </w:rPr>
        <w:t xml:space="preserve"> – Назва з екрана. – Дата публікації: 18.06.2024. </w:t>
      </w:r>
      <w:r w:rsidRPr="00895306">
        <w:rPr>
          <w:rFonts w:ascii="Times New Roman" w:hAnsi="Times New Roman" w:cs="Times New Roman"/>
          <w:sz w:val="28"/>
          <w:szCs w:val="28"/>
        </w:rPr>
        <w:t xml:space="preserve"> </w:t>
      </w:r>
      <w:r w:rsidRPr="00895306">
        <w:rPr>
          <w:rFonts w:ascii="Times New Roman" w:hAnsi="Times New Roman" w:cs="Times New Roman"/>
          <w:i/>
          <w:sz w:val="28"/>
          <w:szCs w:val="28"/>
          <w:lang w:val="uk-UA"/>
        </w:rPr>
        <w:t>Подано узагальнену інформацію, зібрану Кропивницькою приймальнею Української Гельсінської спілки з прав людини (УГСПЛ) на базі ГО ”Територія успіху” спільно з благодійним фондом ”Збережи світ”,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Кіровоградської області за 821 день (24.02.2022 – 24.05.2024) повномасштабної російської агресії проти України. Задокументовано та внесено до бази даних 128 епізодів.</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lastRenderedPageBreak/>
        <w:t>821 день повномасштабної війни у Львівській області: узагальнення подій</w:t>
      </w:r>
      <w:r w:rsidRPr="00895306">
        <w:rPr>
          <w:rFonts w:ascii="Times New Roman" w:hAnsi="Times New Roman" w:cs="Times New Roman"/>
          <w:sz w:val="28"/>
          <w:szCs w:val="28"/>
          <w:lang w:val="uk-UA"/>
        </w:rPr>
        <w:t xml:space="preserve"> [Електронний ресурс] // [Укр. Гельсін. спілка з прав людини]. – [Львів], 2024. – Електрон. дані. – Режим доступу: </w:t>
      </w:r>
      <w:hyperlink r:id="rId30" w:history="1">
        <w:r w:rsidRPr="00895306">
          <w:rPr>
            <w:rStyle w:val="a3"/>
            <w:rFonts w:ascii="Times New Roman" w:hAnsi="Times New Roman" w:cs="Times New Roman"/>
            <w:sz w:val="28"/>
            <w:szCs w:val="28"/>
            <w:lang w:val="uk-UA"/>
          </w:rPr>
          <w:t>https://www.helsinki.org.ua/articles/821-den-povnomasshtabnoi-viyny-u-lvivskiy-oblasti-uzahalnennia-podiy/</w:t>
        </w:r>
      </w:hyperlink>
      <w:r w:rsidRPr="00895306">
        <w:rPr>
          <w:rFonts w:ascii="Times New Roman" w:hAnsi="Times New Roman" w:cs="Times New Roman"/>
          <w:sz w:val="28"/>
          <w:szCs w:val="28"/>
          <w:lang w:val="uk-UA"/>
        </w:rPr>
        <w:t xml:space="preserve"> – Назва з екрана. – Дата публікації: 10.06.2024.  </w:t>
      </w:r>
      <w:r w:rsidRPr="00895306">
        <w:rPr>
          <w:rFonts w:ascii="Times New Roman" w:hAnsi="Times New Roman" w:cs="Times New Roman"/>
          <w:i/>
          <w:sz w:val="28"/>
          <w:szCs w:val="28"/>
          <w:lang w:val="uk-UA"/>
        </w:rPr>
        <w:t xml:space="preserve">Подано узагальнену інформацію, зібрану приймальнею Української Гельсінської спілки з прав людини (УГСПЛ) у м. Львів (ЦППД "СІМ"), у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Львівської області за 821 день (24.02.2022 – 24.05.2024) повномасштабної російської агресії проти України. Задокументовано та внесено до бази даних 94 епізоди. </w:t>
      </w:r>
    </w:p>
    <w:p w:rsidR="00A45362" w:rsidRPr="00895306" w:rsidRDefault="00A45362"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 xml:space="preserve">821 день повномасштабної війни у Миколаївській області: узагальнення подій </w:t>
      </w:r>
      <w:r w:rsidRPr="00895306">
        <w:rPr>
          <w:rFonts w:ascii="Times New Roman" w:hAnsi="Times New Roman" w:cs="Times New Roman"/>
          <w:sz w:val="28"/>
          <w:szCs w:val="28"/>
          <w:lang w:val="uk-UA"/>
        </w:rPr>
        <w:t xml:space="preserve">[Електронний ресурс] // [Укр. Гельсін. спілка з прав людини, Одес. обл. орг. ВГО "Ком. виборців України", ГО "Агентство екон. розвитку"]. – [Одеса, Вознесенськ], 2024. – Електрон. дані. – Режим доступу: </w:t>
      </w:r>
      <w:hyperlink r:id="rId31" w:history="1">
        <w:r w:rsidRPr="00895306">
          <w:rPr>
            <w:rStyle w:val="a3"/>
            <w:rFonts w:ascii="Times New Roman" w:hAnsi="Times New Roman" w:cs="Times New Roman"/>
            <w:sz w:val="28"/>
            <w:szCs w:val="28"/>
            <w:lang w:val="uk-UA"/>
          </w:rPr>
          <w:t>https://www.helsinki.org.ua/articles/821-den-povnomasshtabnoi-viyny-u-mykolaivskiy-oblasti-uzahalnennia-podiy/</w:t>
        </w:r>
      </w:hyperlink>
      <w:r w:rsidRPr="00895306">
        <w:rPr>
          <w:rFonts w:ascii="Times New Roman" w:hAnsi="Times New Roman" w:cs="Times New Roman"/>
          <w:sz w:val="28"/>
          <w:szCs w:val="28"/>
          <w:lang w:val="uk-UA"/>
        </w:rPr>
        <w:t xml:space="preserve"> – Назва з екрана. – Дата публікації: 13.06.2024.  </w:t>
      </w:r>
      <w:r w:rsidRPr="00895306">
        <w:rPr>
          <w:rFonts w:ascii="Times New Roman" w:hAnsi="Times New Roman" w:cs="Times New Roman"/>
          <w:i/>
          <w:sz w:val="28"/>
          <w:szCs w:val="28"/>
          <w:lang w:val="uk-UA"/>
        </w:rPr>
        <w:t>Подано узагальнену інформацію, зібрану приймальнями Української Гельсінської спілки з прав людини (УГСПЛ) у м. Одеса та м. Вознесенськ, які працюють на базі Одеської обласної організації ВГО "Комітет виборців України" та ГО "Агентство економічного розвитку", в межах глобальної ініціативи "Трибунал для Путіна" ("Т4Р") про ймовірно скоєні окупантами міжнародні злочини (геноцид, злочини проти людяності, воєнні злочини) на території Миколаївської області за 821 день (24.02.2022 – 24.05.2024) повномасштабної російської агресії проти України. Задокументовано та внесено до бази даних 2861 епізод.</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Воробей П. А. Сурогатне материнство через призму торгівлі людьми: кримінально-правовий аспект</w:t>
      </w:r>
      <w:r w:rsidRPr="00895306">
        <w:rPr>
          <w:rFonts w:ascii="Times New Roman" w:hAnsi="Times New Roman" w:cs="Times New Roman"/>
          <w:sz w:val="28"/>
          <w:szCs w:val="28"/>
          <w:lang w:val="uk-UA"/>
        </w:rPr>
        <w:t xml:space="preserve"> [Електронний ресурс] / Петро Адамович Воробей, Анна Петрівна Надточиєва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w:t>
      </w:r>
      <w:r w:rsidRPr="00895306">
        <w:rPr>
          <w:rFonts w:ascii="Times New Roman" w:hAnsi="Times New Roman" w:cs="Times New Roman"/>
          <w:sz w:val="28"/>
          <w:szCs w:val="28"/>
          <w:lang w:val="uk-UA"/>
        </w:rPr>
        <w:lastRenderedPageBreak/>
        <w:t>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48-55.  </w:t>
      </w:r>
      <w:r w:rsidRPr="00895306">
        <w:rPr>
          <w:rFonts w:ascii="Times New Roman" w:hAnsi="Times New Roman" w:cs="Times New Roman"/>
          <w:i/>
          <w:sz w:val="28"/>
          <w:szCs w:val="28"/>
          <w:lang w:val="uk-UA"/>
        </w:rPr>
        <w:t>Через призму торгівлі людьми досліджено сурогатне материнство як одну з допоміжних репродуктивних технологій. З’ясовано, що всі форми експлуатації ґрунтуються лише на видах діяльності, які прямо заборонені законом, у той час як сурогатне материнство в Україні законом не заборонено. Проаналізовано відповідні статті Кримінального кодексу України (КК України) та зроблено висновок, що проблеми, які виникають у сфері сурогатного материнства в Україні, та численні зловживання у використанні допоміжних репродуктивних технологій, є вагомою підставою для вдосконалення чинного у цій сфері законодавства.</w:t>
      </w:r>
      <w:r w:rsidRPr="00895306">
        <w:rPr>
          <w:rFonts w:ascii="Times New Roman" w:hAnsi="Times New Roman" w:cs="Times New Roman"/>
          <w:sz w:val="28"/>
          <w:szCs w:val="28"/>
          <w:lang w:val="uk-UA"/>
        </w:rPr>
        <w:t xml:space="preserve"> Текст: </w:t>
      </w:r>
      <w:hyperlink r:id="rId32" w:history="1">
        <w:r w:rsidRPr="00895306">
          <w:rPr>
            <w:rStyle w:val="a3"/>
            <w:rFonts w:ascii="Times New Roman" w:hAnsi="Times New Roman" w:cs="Times New Roman"/>
            <w:sz w:val="28"/>
            <w:szCs w:val="28"/>
            <w:lang w:val="uk-UA"/>
          </w:rPr>
          <w:t>http://pravo.unesco-socio.in.ua/wp-content/uploads/archive/Pravo-ua-2024-2/Pravo_ua_2024_2_048.pdf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Гаркот Д. Ю. Правова природа показань із чужих слів у кримінальному процесі</w:t>
      </w:r>
      <w:r w:rsidRPr="00895306">
        <w:rPr>
          <w:rFonts w:ascii="Times New Roman" w:hAnsi="Times New Roman" w:cs="Times New Roman"/>
          <w:sz w:val="28"/>
          <w:szCs w:val="28"/>
          <w:lang w:val="uk-UA"/>
        </w:rPr>
        <w:t xml:space="preserve"> [Електронний ресурс] / Д. Ю. Гаркот // Наук. вісн. публіч. та приват. права. – 2023. – № 6. – С. 231-236.  </w:t>
      </w:r>
      <w:r w:rsidRPr="00895306">
        <w:rPr>
          <w:rFonts w:ascii="Times New Roman" w:hAnsi="Times New Roman" w:cs="Times New Roman"/>
          <w:i/>
          <w:sz w:val="28"/>
          <w:szCs w:val="28"/>
          <w:lang w:val="uk-UA"/>
        </w:rPr>
        <w:t>З урахуванням доктринальних підходів, норм Кримінального процесуального кодексу України (КПК України) і сформованої на його основі судової практики Касаційного кримінального суду Верховного Суду (ККС ВС) розкрито правову природу показань з чужих слів і висловлено пропозиції щодо вдосконалення нормативного визначення їх поняття. На основі аналізу концептуальних підходів до розуміння поняття доказу встановлено, що показання з чужих слів за своєю правовою природою є не лише процесуальним джерелом доказів, але й видом доказів і засобом доказування. Встановлено, що вони можуть використовуватися не лише для виявлення особи, яка є першоджерелом таких відомостей, задля її подальшого допиту, але й для встановлення (в сукупності з іншими доказами) обставин кримінального провадження, які становлять предмет доказування. Запропоновано шляхи вдосконалення деяких положень КПК України.</w:t>
      </w:r>
      <w:r w:rsidRPr="00895306">
        <w:rPr>
          <w:rFonts w:ascii="Times New Roman" w:hAnsi="Times New Roman" w:cs="Times New Roman"/>
          <w:sz w:val="28"/>
          <w:szCs w:val="28"/>
          <w:lang w:val="uk-UA"/>
        </w:rPr>
        <w:t xml:space="preserve"> Текст: </w:t>
      </w:r>
      <w:hyperlink r:id="rId33" w:history="1">
        <w:r w:rsidRPr="00895306">
          <w:rPr>
            <w:rStyle w:val="a3"/>
            <w:rFonts w:ascii="Times New Roman" w:hAnsi="Times New Roman" w:cs="Times New Roman"/>
            <w:sz w:val="28"/>
            <w:szCs w:val="28"/>
            <w:lang w:val="uk-UA"/>
          </w:rPr>
          <w:t>http://www.nvppp.in.ua/vip/2023/6/40.pdf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Гвасалія А. В. Генеза кримінальної відповідальності за привласнення та розтрату майна</w:t>
      </w:r>
      <w:r w:rsidRPr="00895306">
        <w:rPr>
          <w:rFonts w:ascii="Times New Roman" w:hAnsi="Times New Roman" w:cs="Times New Roman"/>
          <w:sz w:val="28"/>
          <w:szCs w:val="28"/>
          <w:lang w:val="uk-UA"/>
        </w:rPr>
        <w:t xml:space="preserve"> [Електронний ресурс] / А. В. Гвасалія, </w:t>
      </w:r>
      <w:r w:rsidR="00ED368D">
        <w:rPr>
          <w:rFonts w:ascii="Times New Roman" w:hAnsi="Times New Roman" w:cs="Times New Roman"/>
          <w:sz w:val="28"/>
          <w:szCs w:val="28"/>
          <w:lang w:val="uk-UA"/>
        </w:rPr>
        <w:br/>
      </w:r>
      <w:r w:rsidRPr="00895306">
        <w:rPr>
          <w:rFonts w:ascii="Times New Roman" w:hAnsi="Times New Roman" w:cs="Times New Roman"/>
          <w:sz w:val="28"/>
          <w:szCs w:val="28"/>
          <w:lang w:val="uk-UA"/>
        </w:rPr>
        <w:lastRenderedPageBreak/>
        <w:t xml:space="preserve">К. І. Попов // Юрид. наук. електрон. журн. – 2024. – № 4. – С. 512-517.  </w:t>
      </w:r>
      <w:r w:rsidRPr="00895306">
        <w:rPr>
          <w:rFonts w:ascii="Times New Roman" w:hAnsi="Times New Roman" w:cs="Times New Roman"/>
          <w:i/>
          <w:sz w:val="28"/>
          <w:szCs w:val="28"/>
          <w:lang w:val="uk-UA"/>
        </w:rPr>
        <w:t>Досліджено походження та основні етапи розвитку кримінальної відповідальності за привласнення та розтрату майна або заволодіння ним шляхом зловживання службовим становищем. Зазначено, що привласнення майна завдає значної шкоди відносинам власності, хоча в структурі зареєстрованої корисливої злочинності привласнення є лише третім за поширеністю після крадіжки і шахрайства. Наголошено, що питання протидії протиправним привласненням особливо актуалізується сьогодні, коли держава в умовах війни вимушена докладати значних зусиль для своєї оборони, знижуючи пріоритетність охорони власності, що створює сприятливе середовище для поширення корисливої злочинності. Висвітлено історію розвитку кримінальної відповідальності за привласнення та розтрату майна в Україні від найдавніших пам’яток права до чинних положень кримінального закону.</w:t>
      </w:r>
      <w:r w:rsidRPr="00895306">
        <w:rPr>
          <w:rFonts w:ascii="Times New Roman" w:hAnsi="Times New Roman" w:cs="Times New Roman"/>
          <w:sz w:val="28"/>
          <w:szCs w:val="28"/>
          <w:lang w:val="uk-UA"/>
        </w:rPr>
        <w:t xml:space="preserve"> Текст: </w:t>
      </w:r>
      <w:hyperlink r:id="rId34" w:history="1">
        <w:r w:rsidRPr="00895306">
          <w:rPr>
            <w:rStyle w:val="a3"/>
            <w:rFonts w:ascii="Times New Roman" w:hAnsi="Times New Roman" w:cs="Times New Roman"/>
            <w:sz w:val="28"/>
            <w:szCs w:val="28"/>
            <w:lang w:val="uk-UA"/>
          </w:rPr>
          <w:t>http://lsej.org.ua/4_2024/124.pdf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Гіль Е. В. Психологічні аспекти проблеми попередження кримінально-протиправних посягань на неповнолітніх</w:t>
      </w:r>
      <w:r w:rsidRPr="00895306">
        <w:rPr>
          <w:rFonts w:ascii="Times New Roman" w:hAnsi="Times New Roman" w:cs="Times New Roman"/>
          <w:sz w:val="28"/>
          <w:szCs w:val="28"/>
          <w:lang w:val="uk-UA"/>
        </w:rPr>
        <w:t xml:space="preserve"> [Електронний ресурс] / Едуард Валерійович Гіль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115-118.  </w:t>
      </w:r>
      <w:r w:rsidRPr="00895306">
        <w:rPr>
          <w:rFonts w:ascii="Times New Roman" w:hAnsi="Times New Roman" w:cs="Times New Roman"/>
          <w:i/>
          <w:sz w:val="28"/>
          <w:szCs w:val="28"/>
          <w:lang w:val="uk-UA"/>
        </w:rPr>
        <w:t xml:space="preserve">Розкрито психологічні аспекти проблеми </w:t>
      </w:r>
      <w:r w:rsidR="005D0156">
        <w:rPr>
          <w:rFonts w:ascii="Times New Roman" w:hAnsi="Times New Roman" w:cs="Times New Roman"/>
          <w:i/>
          <w:sz w:val="28"/>
          <w:szCs w:val="28"/>
          <w:lang w:val="uk-UA"/>
        </w:rPr>
        <w:t>запобіга</w:t>
      </w:r>
      <w:r w:rsidRPr="00895306">
        <w:rPr>
          <w:rFonts w:ascii="Times New Roman" w:hAnsi="Times New Roman" w:cs="Times New Roman"/>
          <w:i/>
          <w:sz w:val="28"/>
          <w:szCs w:val="28"/>
          <w:lang w:val="uk-UA"/>
        </w:rPr>
        <w:t>ння кримінально-протиправни</w:t>
      </w:r>
      <w:r w:rsidR="005D0156">
        <w:rPr>
          <w:rFonts w:ascii="Times New Roman" w:hAnsi="Times New Roman" w:cs="Times New Roman"/>
          <w:i/>
          <w:sz w:val="28"/>
          <w:szCs w:val="28"/>
          <w:lang w:val="uk-UA"/>
        </w:rPr>
        <w:t>м</w:t>
      </w:r>
      <w:r w:rsidRPr="00895306">
        <w:rPr>
          <w:rFonts w:ascii="Times New Roman" w:hAnsi="Times New Roman" w:cs="Times New Roman"/>
          <w:i/>
          <w:sz w:val="28"/>
          <w:szCs w:val="28"/>
          <w:lang w:val="uk-UA"/>
        </w:rPr>
        <w:t xml:space="preserve"> посяган</w:t>
      </w:r>
      <w:r w:rsidR="005D0156">
        <w:rPr>
          <w:rFonts w:ascii="Times New Roman" w:hAnsi="Times New Roman" w:cs="Times New Roman"/>
          <w:i/>
          <w:sz w:val="28"/>
          <w:szCs w:val="28"/>
          <w:lang w:val="uk-UA"/>
        </w:rPr>
        <w:t>ням</w:t>
      </w:r>
      <w:r w:rsidRPr="00895306">
        <w:rPr>
          <w:rFonts w:ascii="Times New Roman" w:hAnsi="Times New Roman" w:cs="Times New Roman"/>
          <w:i/>
          <w:sz w:val="28"/>
          <w:szCs w:val="28"/>
          <w:lang w:val="uk-UA"/>
        </w:rPr>
        <w:t xml:space="preserve"> на неповнолітніх у сучасній Україні. Досліджено кримінологічні проблеми, пов’язані з </w:t>
      </w:r>
      <w:r w:rsidR="005D0156">
        <w:rPr>
          <w:rFonts w:ascii="Times New Roman" w:hAnsi="Times New Roman" w:cs="Times New Roman"/>
          <w:i/>
          <w:sz w:val="28"/>
          <w:szCs w:val="28"/>
          <w:lang w:val="uk-UA"/>
        </w:rPr>
        <w:t>запобіга</w:t>
      </w:r>
      <w:r w:rsidR="005D0156" w:rsidRPr="00895306">
        <w:rPr>
          <w:rFonts w:ascii="Times New Roman" w:hAnsi="Times New Roman" w:cs="Times New Roman"/>
          <w:i/>
          <w:sz w:val="28"/>
          <w:szCs w:val="28"/>
          <w:lang w:val="uk-UA"/>
        </w:rPr>
        <w:t>ння</w:t>
      </w:r>
      <w:r w:rsidR="005D0156">
        <w:rPr>
          <w:rFonts w:ascii="Times New Roman" w:hAnsi="Times New Roman" w:cs="Times New Roman"/>
          <w:i/>
          <w:sz w:val="28"/>
          <w:szCs w:val="28"/>
          <w:lang w:val="uk-UA"/>
        </w:rPr>
        <w:t>м</w:t>
      </w:r>
      <w:r w:rsidR="005D0156" w:rsidRPr="00895306">
        <w:rPr>
          <w:rFonts w:ascii="Times New Roman" w:hAnsi="Times New Roman" w:cs="Times New Roman"/>
          <w:i/>
          <w:sz w:val="28"/>
          <w:szCs w:val="28"/>
          <w:lang w:val="uk-UA"/>
        </w:rPr>
        <w:t xml:space="preserve"> кримінально-протиправни</w:t>
      </w:r>
      <w:r w:rsidR="005D0156">
        <w:rPr>
          <w:rFonts w:ascii="Times New Roman" w:hAnsi="Times New Roman" w:cs="Times New Roman"/>
          <w:i/>
          <w:sz w:val="28"/>
          <w:szCs w:val="28"/>
          <w:lang w:val="uk-UA"/>
        </w:rPr>
        <w:t>м</w:t>
      </w:r>
      <w:r w:rsidR="005D0156" w:rsidRPr="00895306">
        <w:rPr>
          <w:rFonts w:ascii="Times New Roman" w:hAnsi="Times New Roman" w:cs="Times New Roman"/>
          <w:i/>
          <w:sz w:val="28"/>
          <w:szCs w:val="28"/>
          <w:lang w:val="uk-UA"/>
        </w:rPr>
        <w:t xml:space="preserve"> посяган</w:t>
      </w:r>
      <w:r w:rsidR="005D0156">
        <w:rPr>
          <w:rFonts w:ascii="Times New Roman" w:hAnsi="Times New Roman" w:cs="Times New Roman"/>
          <w:i/>
          <w:sz w:val="28"/>
          <w:szCs w:val="28"/>
          <w:lang w:val="uk-UA"/>
        </w:rPr>
        <w:t>ням</w:t>
      </w:r>
      <w:r w:rsidRPr="00895306">
        <w:rPr>
          <w:rFonts w:ascii="Times New Roman" w:hAnsi="Times New Roman" w:cs="Times New Roman"/>
          <w:i/>
          <w:sz w:val="28"/>
          <w:szCs w:val="28"/>
          <w:lang w:val="uk-UA"/>
        </w:rPr>
        <w:t xml:space="preserve"> на моральний і фізичний розвиток неповнолітніх. Наголошено на необхідності постійного оновлення та адаптації стратегій протидії таким явищам. Зазначено, що кримінально-протиправні посягання на моральний і фізичний розвиток неповнолітніх можуть мати серйозні далекосяжні наслідки для самого суспільства, зокрема, вони можуть призвести до соціальної відчуженості, психологічних травм, а в подальшому - до збільшення злочинності серед цієї групи осіб. Зроблено висновок, що важливо не лише реагувати на випадки кримінальних посягань, але й активно запобігати їх виникненню.</w:t>
      </w:r>
      <w:r w:rsidRPr="00895306">
        <w:rPr>
          <w:rFonts w:ascii="Times New Roman" w:hAnsi="Times New Roman" w:cs="Times New Roman"/>
          <w:sz w:val="28"/>
          <w:szCs w:val="28"/>
          <w:lang w:val="uk-UA"/>
        </w:rPr>
        <w:t xml:space="preserve"> Текст: </w:t>
      </w:r>
      <w:hyperlink r:id="rId35" w:history="1">
        <w:r w:rsidRPr="00895306">
          <w:rPr>
            <w:rStyle w:val="a3"/>
            <w:rFonts w:ascii="Times New Roman" w:hAnsi="Times New Roman" w:cs="Times New Roman"/>
            <w:sz w:val="28"/>
            <w:szCs w:val="28"/>
            <w:lang w:val="uk-UA"/>
          </w:rPr>
          <w:t>http://pravo.unesco-socio.in.ua/wp-content/uploads/archive/Pravo-ua-2024-2/Pravo_ua_2024_2_115.pdf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lastRenderedPageBreak/>
        <w:t xml:space="preserve">Гринчук А. А. Вступні зауваги щодо розуміння сутності суб’єкта кримінального правопорушення, передбаченого статтею </w:t>
      </w:r>
      <w:r w:rsidR="00ED368D">
        <w:rPr>
          <w:rFonts w:ascii="Times New Roman" w:hAnsi="Times New Roman" w:cs="Times New Roman"/>
          <w:b/>
          <w:sz w:val="28"/>
          <w:szCs w:val="28"/>
          <w:lang w:val="uk-UA"/>
        </w:rPr>
        <w:br/>
      </w:r>
      <w:r w:rsidRPr="00895306">
        <w:rPr>
          <w:rFonts w:ascii="Times New Roman" w:hAnsi="Times New Roman" w:cs="Times New Roman"/>
          <w:b/>
          <w:sz w:val="28"/>
          <w:szCs w:val="28"/>
          <w:lang w:val="uk-UA"/>
        </w:rPr>
        <w:t xml:space="preserve">402 Кримінального кодексу України </w:t>
      </w:r>
      <w:r w:rsidRPr="00895306">
        <w:rPr>
          <w:rFonts w:ascii="Times New Roman" w:hAnsi="Times New Roman" w:cs="Times New Roman"/>
          <w:sz w:val="28"/>
          <w:szCs w:val="28"/>
          <w:lang w:val="uk-UA"/>
        </w:rPr>
        <w:t xml:space="preserve">[Електронний ресурс] / А. А. Гринчук // Юрид. наук. електрон. журн. – 2024. – № 4. – С. 721-723.  </w:t>
      </w:r>
      <w:r w:rsidRPr="00895306">
        <w:rPr>
          <w:rFonts w:ascii="Times New Roman" w:hAnsi="Times New Roman" w:cs="Times New Roman"/>
          <w:i/>
          <w:sz w:val="28"/>
          <w:szCs w:val="28"/>
          <w:lang w:val="uk-UA"/>
        </w:rPr>
        <w:t xml:space="preserve">Розглянуто </w:t>
      </w:r>
      <w:r w:rsidR="005D0156">
        <w:rPr>
          <w:rFonts w:ascii="Times New Roman" w:hAnsi="Times New Roman" w:cs="Times New Roman"/>
          <w:i/>
          <w:sz w:val="28"/>
          <w:szCs w:val="28"/>
          <w:lang w:val="uk-UA"/>
        </w:rPr>
        <w:br/>
        <w:t>ст.</w:t>
      </w:r>
      <w:r w:rsidRPr="00895306">
        <w:rPr>
          <w:rFonts w:ascii="Times New Roman" w:hAnsi="Times New Roman" w:cs="Times New Roman"/>
          <w:i/>
          <w:sz w:val="28"/>
          <w:szCs w:val="28"/>
          <w:lang w:val="uk-UA"/>
        </w:rPr>
        <w:t xml:space="preserve"> 401 Кримінально кодексу України (КК України), де наведено перелік суб’єктів військових кримінальних правопорушень, до яких віднесено військовослужбовців Збройних сил України (ЗСУ), Служби безпеки України (СБУ), Державної прикордонної служби України, Національної гвардії України та інших військових формувань. Зазначено, що особи, які не є військовослужбовцями, не можуть бути притягнені до кримінальної відповідальності відповідно до </w:t>
      </w:r>
      <w:r w:rsidR="005D0156">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402 КК України, а можуть нести відповідальність лише як співучасники, тобто як підбурювачі, пособники або ж організатори. Проаналізовано окремі вироки судів </w:t>
      </w:r>
      <w:r w:rsidR="005D0156">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w:t>
      </w:r>
      <w:r w:rsidR="005D0156">
        <w:rPr>
          <w:rFonts w:ascii="Times New Roman" w:hAnsi="Times New Roman" w:cs="Times New Roman"/>
          <w:i/>
          <w:sz w:val="28"/>
          <w:szCs w:val="28"/>
          <w:lang w:val="uk-UA"/>
        </w:rPr>
        <w:t>нада</w:t>
      </w:r>
      <w:r w:rsidRPr="00895306">
        <w:rPr>
          <w:rFonts w:ascii="Times New Roman" w:hAnsi="Times New Roman" w:cs="Times New Roman"/>
          <w:i/>
          <w:sz w:val="28"/>
          <w:szCs w:val="28"/>
          <w:lang w:val="uk-UA"/>
        </w:rPr>
        <w:t xml:space="preserve">но характеристику осіб, які вчинили кримінальне правопорушення, передбачене </w:t>
      </w:r>
      <w:r w:rsidR="005D0156">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402 КК України.</w:t>
      </w:r>
      <w:r w:rsidRPr="00895306">
        <w:rPr>
          <w:rFonts w:ascii="Times New Roman" w:hAnsi="Times New Roman" w:cs="Times New Roman"/>
          <w:sz w:val="28"/>
          <w:szCs w:val="28"/>
          <w:lang w:val="uk-UA"/>
        </w:rPr>
        <w:t xml:space="preserve"> Текст: </w:t>
      </w:r>
      <w:hyperlink r:id="rId36" w:history="1">
        <w:r w:rsidRPr="00895306">
          <w:rPr>
            <w:rStyle w:val="a3"/>
            <w:rFonts w:ascii="Times New Roman" w:hAnsi="Times New Roman" w:cs="Times New Roman"/>
            <w:sz w:val="28"/>
            <w:szCs w:val="28"/>
            <w:lang w:val="uk-UA"/>
          </w:rPr>
          <w:t>http://www.lsej.org.ua/4_2024/174.pdf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Гумін О. Зміни до кримінального та кримінально-процесуального законодавства щодо унормування обміну підозрюваних, обвинувачених або засуджених осіб, які є військовополоненими, враховуючи вимоги воєнного стану</w:t>
      </w:r>
      <w:r w:rsidRPr="00895306">
        <w:rPr>
          <w:rFonts w:ascii="Times New Roman" w:hAnsi="Times New Roman" w:cs="Times New Roman"/>
          <w:sz w:val="28"/>
          <w:szCs w:val="28"/>
          <w:lang w:val="uk-UA"/>
        </w:rPr>
        <w:t xml:space="preserve"> [Електронний ресурс] / Олексій Гумін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64-67.  </w:t>
      </w:r>
      <w:r w:rsidRPr="00895306">
        <w:rPr>
          <w:rFonts w:ascii="Times New Roman" w:hAnsi="Times New Roman" w:cs="Times New Roman"/>
          <w:i/>
          <w:sz w:val="28"/>
          <w:szCs w:val="28"/>
          <w:lang w:val="uk-UA"/>
        </w:rPr>
        <w:t>Проаналізовано проблеми змін до кримінального та кримінально-процесуального законодавства з урахуванням вимог воєнного стану, що стосується обміну підозрюваними, обвинуваченими або засудженими особами, які перебувають у статусі військовополонених. Висвітлено національне та міжнародне законодавство з цього питання, а також міжнародні стандарти гуманного поводження з військовополоненими. Окреслено можливі шляхи вдосконалення законодавчих актів для забезпечення ефективного захисту прав військовополонених та справедливого судочинства.</w:t>
      </w:r>
      <w:r w:rsidRPr="00895306">
        <w:rPr>
          <w:rFonts w:ascii="Times New Roman" w:hAnsi="Times New Roman" w:cs="Times New Roman"/>
          <w:sz w:val="28"/>
          <w:szCs w:val="28"/>
          <w:lang w:val="uk-UA"/>
        </w:rPr>
        <w:t xml:space="preserve"> Текст: </w:t>
      </w:r>
      <w:hyperlink r:id="rId37" w:history="1">
        <w:r w:rsidRPr="00895306">
          <w:rPr>
            <w:rStyle w:val="a3"/>
            <w:rFonts w:ascii="Times New Roman" w:hAnsi="Times New Roman" w:cs="Times New Roman"/>
            <w:sz w:val="28"/>
            <w:szCs w:val="28"/>
            <w:lang w:val="uk-UA"/>
          </w:rPr>
          <w:t>http://pravo.unesco-socio.in.ua/wp-content/uploads/archive/Pravo-ua-2024-2/Pravo_ua_2024_2_064.pdf</w:t>
        </w:r>
      </w:hyperlink>
      <w:r w:rsidRPr="00895306">
        <w:rPr>
          <w:rFonts w:ascii="Times New Roman" w:hAnsi="Times New Roman" w:cs="Times New Roman"/>
          <w:sz w:val="28"/>
          <w:szCs w:val="28"/>
          <w:lang w:val="uk-UA"/>
        </w:rPr>
        <w:t xml:space="preserve">    </w:t>
      </w:r>
    </w:p>
    <w:p w:rsidR="00050CA4" w:rsidRPr="0014054B" w:rsidRDefault="00050CA4" w:rsidP="00846FBE">
      <w:pPr>
        <w:pStyle w:val="a8"/>
        <w:numPr>
          <w:ilvl w:val="0"/>
          <w:numId w:val="1"/>
        </w:numPr>
        <w:spacing w:after="120" w:line="360" w:lineRule="auto"/>
        <w:ind w:left="0" w:firstLine="567"/>
        <w:jc w:val="both"/>
        <w:rPr>
          <w:rFonts w:ascii="Times New Roman" w:hAnsi="Times New Roman" w:cs="Times New Roman"/>
          <w:sz w:val="28"/>
          <w:szCs w:val="28"/>
        </w:rPr>
      </w:pPr>
      <w:r w:rsidRPr="00895306">
        <w:rPr>
          <w:rFonts w:ascii="Times New Roman" w:hAnsi="Times New Roman" w:cs="Times New Roman"/>
          <w:b/>
          <w:sz w:val="28"/>
          <w:szCs w:val="28"/>
        </w:rPr>
        <w:lastRenderedPageBreak/>
        <w:t>Денисова Д. Кабмін має повернути обов’язкове декларування доходів для правління "Укренерго", - Корольчук</w:t>
      </w:r>
      <w:r w:rsidRPr="00895306">
        <w:rPr>
          <w:rFonts w:ascii="Times New Roman" w:hAnsi="Times New Roman" w:cs="Times New Roman"/>
          <w:sz w:val="28"/>
          <w:szCs w:val="28"/>
        </w:rPr>
        <w:t xml:space="preserve"> [Електронний ресурс] </w:t>
      </w:r>
      <w:r w:rsidR="00ED368D">
        <w:rPr>
          <w:rFonts w:ascii="Times New Roman" w:hAnsi="Times New Roman" w:cs="Times New Roman"/>
          <w:sz w:val="28"/>
          <w:szCs w:val="28"/>
          <w:lang w:val="uk-UA"/>
        </w:rPr>
        <w:br/>
      </w:r>
      <w:r w:rsidRPr="00895306">
        <w:rPr>
          <w:rFonts w:ascii="Times New Roman" w:hAnsi="Times New Roman" w:cs="Times New Roman"/>
          <w:sz w:val="28"/>
          <w:szCs w:val="28"/>
        </w:rPr>
        <w:t xml:space="preserve">/ Дар'я Денисова // Focus.ua : [вебсайт]. – 2024. – 21 черв. — Електрон. дані.  </w:t>
      </w:r>
      <w:r w:rsidRPr="00895306">
        <w:rPr>
          <w:rFonts w:ascii="Times New Roman" w:hAnsi="Times New Roman" w:cs="Times New Roman"/>
          <w:i/>
          <w:sz w:val="28"/>
          <w:szCs w:val="28"/>
        </w:rPr>
        <w:t xml:space="preserve">На думку експерта Інституту енергетичних стратегій Юрія Корольчука, витрати керівництва Національної енергетичної компанії (НЕК) "Укренерго" на чолі із Володимиром Кудрицьким мають бути відкритими для суспільства та контролюючих органів. Наразі члени правління компанії відмовляються надавати журналістам інформацію про свої доходи "поосібно", та витрачають значні кошти на придбання елітної нерухомості. Експерт зауважив, що у 2019 р. за ініціативою Кабінету Міністрів України (КМ України) правління "Укренерго" було звільнене від обов’язкового декларування доходів. За його словами, через це керівництво державної компанії відмовляється надавати журналістам точну інформацію щодо своїх доходів. При цьому сумарно доходи правління "Укренрего" в окремі місяці перевищують 8 млн грн., тож зазначені факти є підставою для відкриття кримінального провадження Національним антикорупційним бюро України (НАБУ) та Спеціалізованою антикорупційною прокуратурою (САП) із огляду на невідоме походження коштів. </w:t>
      </w:r>
      <w:r w:rsidRPr="00895306">
        <w:rPr>
          <w:rFonts w:ascii="Times New Roman" w:hAnsi="Times New Roman" w:cs="Times New Roman"/>
          <w:sz w:val="28"/>
          <w:szCs w:val="28"/>
        </w:rPr>
        <w:t xml:space="preserve">Текст: </w:t>
      </w:r>
      <w:hyperlink r:id="rId38" w:history="1">
        <w:r w:rsidRPr="00895306">
          <w:rPr>
            <w:rStyle w:val="a3"/>
            <w:rFonts w:ascii="Times New Roman" w:hAnsi="Times New Roman" w:cs="Times New Roman"/>
            <w:sz w:val="28"/>
            <w:szCs w:val="28"/>
          </w:rPr>
          <w:t>https://focus.ua/uk/politics/653679-kabmin-maye-povernuti-obov-yazkove-deklaruvannya-dohodiv-dlya-pravlinnya-ukrenergo-korolchuk</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Дмитерко А. С. Нелегальні криптообмінники як спосіб легалізації (відмивання) злочинних доходів</w:t>
      </w:r>
      <w:r w:rsidRPr="00895306">
        <w:rPr>
          <w:rFonts w:ascii="Times New Roman" w:hAnsi="Times New Roman" w:cs="Times New Roman"/>
          <w:sz w:val="28"/>
          <w:szCs w:val="28"/>
          <w:lang w:val="uk-UA"/>
        </w:rPr>
        <w:t xml:space="preserve"> [Електронний ресурс] </w:t>
      </w:r>
      <w:r w:rsidR="00D722DB">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А. С. Дмитерко, Ю. В. Якубівська // Юрид. наук. електрон. журн. – 2024. – № 4. – С. 518-520.  </w:t>
      </w:r>
      <w:r w:rsidRPr="00895306">
        <w:rPr>
          <w:rFonts w:ascii="Times New Roman" w:hAnsi="Times New Roman" w:cs="Times New Roman"/>
          <w:i/>
          <w:sz w:val="28"/>
          <w:szCs w:val="28"/>
          <w:lang w:val="uk-UA"/>
        </w:rPr>
        <w:t xml:space="preserve">Описано сучасний стан ринку криптовалюти у світі. Охарактеризовано основні типи шахрайства з криптовалютою. Зроблено висновок, що необхідно розробити чітку нормативно-правову базу для регулювання діяльності криптообмінників, яка б збалансувала інтереси держави, інвесторів та самих криптообмінників. </w:t>
      </w:r>
      <w:r w:rsidRPr="00895306">
        <w:rPr>
          <w:rFonts w:ascii="Times New Roman" w:hAnsi="Times New Roman" w:cs="Times New Roman"/>
          <w:sz w:val="28"/>
          <w:szCs w:val="28"/>
          <w:lang w:val="uk-UA"/>
        </w:rPr>
        <w:t xml:space="preserve">Текст: </w:t>
      </w:r>
      <w:hyperlink r:id="rId39" w:history="1">
        <w:r w:rsidRPr="00895306">
          <w:rPr>
            <w:rStyle w:val="a3"/>
            <w:rFonts w:ascii="Times New Roman" w:hAnsi="Times New Roman" w:cs="Times New Roman"/>
            <w:sz w:val="28"/>
            <w:szCs w:val="28"/>
            <w:lang w:val="uk-UA"/>
          </w:rPr>
          <w:t>http://lsej.org.ua/4_2024/125.pdf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lastRenderedPageBreak/>
        <w:t>Драбок І. Справа "Україна та Нідерланди проти Росії": слухання у Страсбурзі</w:t>
      </w:r>
      <w:r w:rsidRPr="00895306">
        <w:rPr>
          <w:rFonts w:ascii="Times New Roman" w:hAnsi="Times New Roman" w:cs="Times New Roman"/>
          <w:sz w:val="28"/>
          <w:szCs w:val="28"/>
          <w:lang w:val="uk-UA"/>
        </w:rPr>
        <w:t xml:space="preserve"> [Електронний ресурс] / Ірина Драбок // Укрінформ : [мультимед. платформа іномовлення України]. – 2024. – 13 черв. – Електрон. дані.  </w:t>
      </w:r>
      <w:r w:rsidRPr="00895306">
        <w:rPr>
          <w:rFonts w:ascii="Times New Roman" w:hAnsi="Times New Roman" w:cs="Times New Roman"/>
          <w:i/>
          <w:sz w:val="28"/>
          <w:szCs w:val="28"/>
          <w:lang w:val="uk-UA"/>
        </w:rPr>
        <w:t>Йдеться про слухання 12</w:t>
      </w:r>
      <w:r w:rsidR="00202DEB">
        <w:rPr>
          <w:rFonts w:ascii="Times New Roman" w:hAnsi="Times New Roman" w:cs="Times New Roman"/>
          <w:i/>
          <w:sz w:val="28"/>
          <w:szCs w:val="28"/>
          <w:lang w:val="uk-UA"/>
        </w:rPr>
        <w:t>.06.</w:t>
      </w:r>
      <w:r w:rsidRPr="00895306">
        <w:rPr>
          <w:rFonts w:ascii="Times New Roman" w:hAnsi="Times New Roman" w:cs="Times New Roman"/>
          <w:i/>
          <w:sz w:val="28"/>
          <w:szCs w:val="28"/>
          <w:lang w:val="uk-UA"/>
        </w:rPr>
        <w:t xml:space="preserve">2024 в Європейському суді з прав людини (ЄСПЛ) щодо прийнятності та суті міждержавної справи "Україна та Нідерланди проти Росії". Зазначено, що до міждержавної заяви щодо повномасштабного вторгнення приєдналися 26 країн та одна неурядова організація, а на слуханнях офіційно були присутні представники 21 країни. Окрім України, свою позицію представив уряд Нідерландів, який заявляв скарги щодо збиття літака рейсу МН17, уряди Британії та Польщі озвучили свої окремі позиції, а Норвегія – спільну позицію третіх сторін про питання екстратериторіальної юрисдикції, а також співвідношення міжнародного гуманітарного права й Конвенції про захист прав людини та основоположних свобод. Зокрема під час слухань українська сторона наголосила, що російська агресія – це довготривала та послідовна політика РФ, а також акцентувала, що "викрадення та примусові зникнення, убивства та позасудові страти, тортури, незаконні арешти та затримання, захоплення та утримання цивільних осіб, сексуальне насильство, придушення мирних зібрань і свободи поглядів, залякування, утиски та переслідування релігійних груп, захоплення та знищення власності, придушення вживання української мови – все це набуло системного характеру на окупованих територіях України, починаючи ще з 2014 року". Уповноважена у справах ЄСПЛ Маргарита Сокоренко наголосила, що "порушення прав людини є масовими та системними", а "постійно об'єктами нападу було саме цивільне населення, цивільні будівлі". Коментуючи хід слухань, </w:t>
      </w:r>
      <w:r w:rsidR="00202DEB">
        <w:rPr>
          <w:rFonts w:ascii="Times New Roman" w:hAnsi="Times New Roman" w:cs="Times New Roman"/>
          <w:i/>
          <w:sz w:val="28"/>
          <w:szCs w:val="28"/>
          <w:lang w:val="uk-UA"/>
        </w:rPr>
        <w:t>вона</w:t>
      </w:r>
      <w:r w:rsidRPr="00895306">
        <w:rPr>
          <w:rFonts w:ascii="Times New Roman" w:hAnsi="Times New Roman" w:cs="Times New Roman"/>
          <w:i/>
          <w:sz w:val="28"/>
          <w:szCs w:val="28"/>
          <w:lang w:val="uk-UA"/>
        </w:rPr>
        <w:t xml:space="preserve"> розповіла, що одразу після слухань суд має почати підготовчу роботу щодо того, яким має бути рішення, та висловила сподівання, що рішення ЄСПЛ не доведеться довго чекати і воно буде оприлюднене протягом року або півтора року.</w:t>
      </w:r>
      <w:r w:rsidRPr="00895306">
        <w:rPr>
          <w:rFonts w:ascii="Times New Roman" w:hAnsi="Times New Roman" w:cs="Times New Roman"/>
          <w:sz w:val="28"/>
          <w:szCs w:val="28"/>
          <w:lang w:val="uk-UA"/>
        </w:rPr>
        <w:t xml:space="preserve"> Текст: </w:t>
      </w:r>
      <w:hyperlink r:id="rId40" w:history="1">
        <w:r w:rsidRPr="00895306">
          <w:rPr>
            <w:rStyle w:val="a3"/>
            <w:rFonts w:ascii="Times New Roman" w:hAnsi="Times New Roman" w:cs="Times New Roman"/>
            <w:sz w:val="28"/>
            <w:szCs w:val="28"/>
            <w:lang w:val="uk-UA"/>
          </w:rPr>
          <w:t>https://www.ukrinform.ua/rubric-world/3874541-sprava-ukraina-ta-niderlandi-proti-rosii-sluhanna-u-strasburzi.html</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Екоцид в українському та міжнародному законодавстві: поняття, ознаки та критерії</w:t>
      </w:r>
      <w:r w:rsidRPr="00895306">
        <w:rPr>
          <w:rFonts w:ascii="Times New Roman" w:hAnsi="Times New Roman" w:cs="Times New Roman"/>
          <w:sz w:val="28"/>
          <w:szCs w:val="28"/>
          <w:lang w:val="uk-UA"/>
        </w:rPr>
        <w:t xml:space="preserve"> [Електронний ресурс] / Яків Петрович Дідух, Олена  Валеріївна Кравченко, Анна Аркадіївна Куземко, Катерина Валентинівна Полянська, Олександр Євгенович Ходосовцев // Наук. перспективи. – 2024. – № 5. – С. 1139-1153.  </w:t>
      </w:r>
      <w:r w:rsidRPr="00895306">
        <w:rPr>
          <w:rFonts w:ascii="Times New Roman" w:hAnsi="Times New Roman" w:cs="Times New Roman"/>
          <w:i/>
          <w:sz w:val="28"/>
          <w:szCs w:val="28"/>
          <w:lang w:val="uk-UA"/>
        </w:rPr>
        <w:t>Висвітлено  поняття  екоциду як важливої проблеми, що становить серйозну загрозу природним екосистемам та біорізноманіттю. Акцентовано на втраті біорізноманіття в межах України внаслідок російської агресії, що має негативний вплив на стан довкілля та добробут суспільства. Окреслено відповідні положення Кримінального кодексу України (КК України) та вимоги міжнародного права. Вказано на важливість розроблення  чітких критеріїв для визначення екоциду, які враховували б різні структурні рівні організації живих систем.</w:t>
      </w:r>
      <w:r w:rsidRPr="00895306">
        <w:rPr>
          <w:rFonts w:ascii="Times New Roman" w:hAnsi="Times New Roman" w:cs="Times New Roman"/>
          <w:sz w:val="28"/>
          <w:szCs w:val="28"/>
          <w:lang w:val="uk-UA"/>
        </w:rPr>
        <w:t xml:space="preserve"> Текст: </w:t>
      </w:r>
      <w:hyperlink r:id="rId41" w:history="1">
        <w:r w:rsidRPr="00895306">
          <w:rPr>
            <w:rStyle w:val="a3"/>
            <w:rFonts w:ascii="Times New Roman" w:hAnsi="Times New Roman" w:cs="Times New Roman"/>
            <w:sz w:val="28"/>
            <w:szCs w:val="28"/>
            <w:lang w:val="uk-UA"/>
          </w:rPr>
          <w:t>http://perspectives.pp.ua/index.php/np/article/view/11962/12022</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Екскерівнику ДМС повідомлено про підозру</w:t>
      </w:r>
      <w:r w:rsidRPr="00895306">
        <w:rPr>
          <w:rFonts w:ascii="Times New Roman" w:hAnsi="Times New Roman" w:cs="Times New Roman"/>
          <w:sz w:val="28"/>
          <w:szCs w:val="28"/>
          <w:lang w:val="uk-UA"/>
        </w:rPr>
        <w:t xml:space="preserve"> [Електронний ресурс] // Юрид. практика. – 2024. – 18 черв. – Електрон. дані.  </w:t>
      </w:r>
      <w:r w:rsidRPr="00895306">
        <w:rPr>
          <w:rFonts w:ascii="Times New Roman" w:hAnsi="Times New Roman" w:cs="Times New Roman"/>
          <w:i/>
          <w:sz w:val="28"/>
          <w:szCs w:val="28"/>
          <w:lang w:val="uk-UA"/>
        </w:rPr>
        <w:t>Йдеться про оголошення Національним антикорупційним бюро України (НАБУ) і Спеціалізованою антикорупційною прокуратурою (САП) спільно з департаментом внутрішньої безпеки Національної поліції підозри в заволодінні понад 88 млн грн екскерівнику Державної міграційної служби (ДМС) України. За даними слідства, злочинна група протягом кількох років шляхом завищення вартості виконаних робіт, оформлення "порожніх актів" та дублювання робіт заволодівала бюджетними коштами, виділеними на облаштування будівлі центрального офісу ДМС в Києві. Як наслідок, реконструкцію будівлі центрального офісу ДМС так і не завершили, комп’ютерні комплекси із відповідним програмним забезпеченням існують лише на папері, а відповідальні за реконструкцію компанії згорнулись.</w:t>
      </w:r>
      <w:r w:rsidRPr="00895306">
        <w:rPr>
          <w:rFonts w:ascii="Times New Roman" w:hAnsi="Times New Roman" w:cs="Times New Roman"/>
          <w:sz w:val="28"/>
          <w:szCs w:val="28"/>
          <w:lang w:val="uk-UA"/>
        </w:rPr>
        <w:t xml:space="preserve"> Текст: </w:t>
      </w:r>
      <w:hyperlink r:id="rId42" w:history="1">
        <w:r w:rsidRPr="00895306">
          <w:rPr>
            <w:rStyle w:val="a3"/>
            <w:rFonts w:ascii="Times New Roman" w:hAnsi="Times New Roman" w:cs="Times New Roman"/>
            <w:sz w:val="28"/>
            <w:szCs w:val="28"/>
            <w:lang w:val="uk-UA"/>
          </w:rPr>
          <w:t>https://pravo.ua/prezydent-pidpysav-zakon-pro-iedynu-rouminhovu-systemu-z-ies/</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lastRenderedPageBreak/>
        <w:t>Загиней-Заболотенко З. А. Порушення санітарних правил і норм щодо запобігання інфекцйним хворобам та масовим отруєнням (стаття 325 КК України): темпоральні проблеми дії у часі</w:t>
      </w:r>
      <w:r w:rsidRPr="00895306">
        <w:rPr>
          <w:rFonts w:ascii="Times New Roman" w:hAnsi="Times New Roman" w:cs="Times New Roman"/>
          <w:sz w:val="28"/>
          <w:szCs w:val="28"/>
          <w:lang w:val="uk-UA"/>
        </w:rPr>
        <w:t xml:space="preserve"> [Електронний ресурс] / З. А. Загиней-Заболотенко, В. М. Мельник // Юрид. наук. електрон. журн. – 2024. – № 4. – С. 521-524.  </w:t>
      </w:r>
      <w:r w:rsidRPr="00895306">
        <w:rPr>
          <w:rFonts w:ascii="Times New Roman" w:hAnsi="Times New Roman" w:cs="Times New Roman"/>
          <w:i/>
          <w:sz w:val="28"/>
          <w:szCs w:val="28"/>
          <w:lang w:val="uk-UA"/>
        </w:rPr>
        <w:t xml:space="preserve">Розглянуто проблеми темпоральної дії в часі </w:t>
      </w:r>
      <w:r w:rsidR="00202DEB">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325 "Порушення санітарних правил і норм щодо запобігання інфекційним хворобам та масовим отруєнням" Кримінального кодексу України (КК України). Висвітлено зміни, внесені останнім часом до КК України, та зроблено висновок, що всі наступні зміни до статті 325 КК України, що були внесені коригуючими законами України, а також вироки судів, які ухвалені у кримінальних провадженнях за порушення санітарних правил і норм щодо запобігання інфекційним хворобам та масовим отруєнням, є сумнівними з точки зору законності. </w:t>
      </w:r>
      <w:r w:rsidRPr="00895306">
        <w:rPr>
          <w:rFonts w:ascii="Times New Roman" w:hAnsi="Times New Roman" w:cs="Times New Roman"/>
          <w:sz w:val="28"/>
          <w:szCs w:val="28"/>
          <w:lang w:val="uk-UA"/>
        </w:rPr>
        <w:t xml:space="preserve">Текст: </w:t>
      </w:r>
      <w:hyperlink r:id="rId43" w:history="1">
        <w:r w:rsidRPr="00895306">
          <w:rPr>
            <w:rStyle w:val="a3"/>
            <w:rFonts w:ascii="Times New Roman" w:hAnsi="Times New Roman" w:cs="Times New Roman"/>
            <w:sz w:val="28"/>
            <w:szCs w:val="28"/>
            <w:lang w:val="uk-UA"/>
          </w:rPr>
          <w:t>http://lsej.org.ua/4_2024/126.pdf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Здорик Д. В. Засоби виявлення кримінальних правопорушень поліцейським офіцером громади</w:t>
      </w:r>
      <w:r w:rsidRPr="00895306">
        <w:rPr>
          <w:rFonts w:ascii="Times New Roman" w:hAnsi="Times New Roman" w:cs="Times New Roman"/>
          <w:sz w:val="28"/>
          <w:szCs w:val="28"/>
          <w:lang w:val="uk-UA"/>
        </w:rPr>
        <w:t xml:space="preserve"> [Електронний ресурс] / Дмитро Валерійович Здорик // Наук. перспективи. – 2024. – № 5. – С. 1163-1178.  </w:t>
      </w:r>
      <w:r w:rsidRPr="00895306">
        <w:rPr>
          <w:rFonts w:ascii="Times New Roman" w:hAnsi="Times New Roman" w:cs="Times New Roman"/>
          <w:i/>
          <w:sz w:val="28"/>
          <w:szCs w:val="28"/>
          <w:lang w:val="uk-UA"/>
        </w:rPr>
        <w:t xml:space="preserve">Висвітлено нормативно-правові акти, що встановлюють організаційні основи роботи поліцейського офіцера громади та регламентують проведення  оперативно-розшукової  діяльності. </w:t>
      </w:r>
      <w:r w:rsidR="009B3B7B">
        <w:rPr>
          <w:rFonts w:ascii="Times New Roman" w:hAnsi="Times New Roman" w:cs="Times New Roman"/>
          <w:i/>
          <w:sz w:val="28"/>
          <w:szCs w:val="28"/>
          <w:lang w:val="uk-UA"/>
        </w:rPr>
        <w:t>Вказано</w:t>
      </w:r>
      <w:r w:rsidRPr="00895306">
        <w:rPr>
          <w:rFonts w:ascii="Times New Roman" w:hAnsi="Times New Roman" w:cs="Times New Roman"/>
          <w:i/>
          <w:sz w:val="28"/>
          <w:szCs w:val="28"/>
          <w:lang w:val="uk-UA"/>
        </w:rPr>
        <w:t xml:space="preserve">, що поліцейський офіцер громади має широкі можливості </w:t>
      </w:r>
      <w:r w:rsidR="009B3B7B">
        <w:rPr>
          <w:rFonts w:ascii="Times New Roman" w:hAnsi="Times New Roman" w:cs="Times New Roman"/>
          <w:i/>
          <w:sz w:val="28"/>
          <w:szCs w:val="28"/>
          <w:lang w:val="uk-UA"/>
        </w:rPr>
        <w:t>щодо</w:t>
      </w:r>
      <w:r w:rsidRPr="00895306">
        <w:rPr>
          <w:rFonts w:ascii="Times New Roman" w:hAnsi="Times New Roman" w:cs="Times New Roman"/>
          <w:i/>
          <w:sz w:val="28"/>
          <w:szCs w:val="28"/>
          <w:lang w:val="uk-UA"/>
        </w:rPr>
        <w:t xml:space="preserve"> своєчасного виявлення кримінальних правопорушень, і значна частина цих можливостей не охоплюється його повноваженнями, встановленими законами та підзаконними нормативно-правовими актами. </w:t>
      </w:r>
      <w:r w:rsidR="009B3B7B">
        <w:rPr>
          <w:rFonts w:ascii="Times New Roman" w:hAnsi="Times New Roman" w:cs="Times New Roman"/>
          <w:i/>
          <w:sz w:val="28"/>
          <w:szCs w:val="28"/>
          <w:lang w:val="uk-UA"/>
        </w:rPr>
        <w:t>Н</w:t>
      </w:r>
      <w:r w:rsidRPr="00895306">
        <w:rPr>
          <w:rFonts w:ascii="Times New Roman" w:hAnsi="Times New Roman" w:cs="Times New Roman"/>
          <w:i/>
          <w:sz w:val="28"/>
          <w:szCs w:val="28"/>
          <w:lang w:val="uk-UA"/>
        </w:rPr>
        <w:t xml:space="preserve">асамперед це методи отримання інформації, що притаманні оперативно-розшуковій діяльності, і їх використання було та залишається звичайною  практикою правоохоронців, покликаних дбати про безпеку мешканців конкретних громад та протидіяти злочинності на їх територіях. Зокрема, поліцейські офіцери громади проводять негласні заходи, які не порушують та не обмежують прав людини, і не є втручанням в особисте та сімейне життя, а їх </w:t>
      </w:r>
      <w:r w:rsidRPr="00895306">
        <w:rPr>
          <w:rFonts w:ascii="Times New Roman" w:hAnsi="Times New Roman" w:cs="Times New Roman"/>
          <w:i/>
          <w:sz w:val="28"/>
          <w:szCs w:val="28"/>
          <w:lang w:val="uk-UA"/>
        </w:rPr>
        <w:lastRenderedPageBreak/>
        <w:t xml:space="preserve">результати використовуються лише в організаційно-тактичних цілях. </w:t>
      </w:r>
      <w:r w:rsidRPr="009B3B7B">
        <w:rPr>
          <w:rFonts w:ascii="Times New Roman" w:hAnsi="Times New Roman" w:cs="Times New Roman"/>
          <w:sz w:val="28"/>
          <w:szCs w:val="28"/>
          <w:lang w:val="uk-UA"/>
        </w:rPr>
        <w:t>Текст</w:t>
      </w:r>
      <w:r w:rsidRPr="00895306">
        <w:rPr>
          <w:rFonts w:ascii="Times New Roman" w:hAnsi="Times New Roman" w:cs="Times New Roman"/>
          <w:i/>
          <w:sz w:val="28"/>
          <w:szCs w:val="28"/>
          <w:lang w:val="uk-UA"/>
        </w:rPr>
        <w:t xml:space="preserve">: </w:t>
      </w:r>
      <w:hyperlink r:id="rId44" w:history="1">
        <w:r w:rsidRPr="00895306">
          <w:rPr>
            <w:rStyle w:val="a3"/>
            <w:rFonts w:ascii="Times New Roman" w:hAnsi="Times New Roman" w:cs="Times New Roman"/>
            <w:sz w:val="28"/>
            <w:szCs w:val="28"/>
            <w:lang w:val="uk-UA"/>
          </w:rPr>
          <w:t>http://perspectives.pp.ua/index.php/np/article/view/11964/12024</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en-US"/>
        </w:rPr>
      </w:pPr>
      <w:r w:rsidRPr="00895306">
        <w:rPr>
          <w:rFonts w:ascii="Times New Roman" w:hAnsi="Times New Roman" w:cs="Times New Roman"/>
          <w:b/>
          <w:sz w:val="28"/>
          <w:szCs w:val="28"/>
          <w:lang w:val="uk-UA"/>
        </w:rPr>
        <w:t>Здоровило Т. Напад на ветерана спецпідрозділу Kraken Дмитра Павлова розслідує поліція</w:t>
      </w:r>
      <w:r w:rsidRPr="00895306">
        <w:rPr>
          <w:rFonts w:ascii="Times New Roman" w:hAnsi="Times New Roman" w:cs="Times New Roman"/>
          <w:sz w:val="28"/>
          <w:szCs w:val="28"/>
          <w:lang w:val="uk-UA"/>
        </w:rPr>
        <w:t xml:space="preserve"> [Електронний ресурс] / Тарас Здоровило // Україна молода. – 2024. – 21 черв. — Електрон. дані.</w:t>
      </w:r>
      <w:r w:rsidRPr="00895306">
        <w:rPr>
          <w:rFonts w:ascii="Times New Roman" w:hAnsi="Times New Roman" w:cs="Times New Roman"/>
          <w:i/>
          <w:sz w:val="28"/>
          <w:szCs w:val="28"/>
          <w:lang w:val="uk-UA"/>
        </w:rPr>
        <w:t xml:space="preserve">  Наведено коментар міністра внутрішніх справ Ігоря Клименка з приводу нападу у Дніпрі </w:t>
      </w:r>
      <w:r w:rsidR="00773DAA">
        <w:rPr>
          <w:rFonts w:ascii="Times New Roman" w:hAnsi="Times New Roman" w:cs="Times New Roman"/>
          <w:i/>
          <w:sz w:val="28"/>
          <w:szCs w:val="28"/>
          <w:lang w:val="uk-UA"/>
        </w:rPr>
        <w:br/>
      </w:r>
      <w:r w:rsidRPr="00895306">
        <w:rPr>
          <w:rFonts w:ascii="Times New Roman" w:hAnsi="Times New Roman" w:cs="Times New Roman"/>
          <w:i/>
          <w:sz w:val="28"/>
          <w:szCs w:val="28"/>
          <w:lang w:val="uk-UA"/>
        </w:rPr>
        <w:t>20 червня 2024 р</w:t>
      </w:r>
      <w:r w:rsidR="009B3B7B">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на Дмитра Павлова, який раніше був військовослужбовцем спецпідрозділу Головного управління розвідки Міністерства оборони </w:t>
      </w:r>
      <w:r w:rsidR="009B3B7B" w:rsidRPr="00895306">
        <w:rPr>
          <w:rFonts w:ascii="Times New Roman" w:hAnsi="Times New Roman" w:cs="Times New Roman"/>
          <w:i/>
          <w:sz w:val="28"/>
          <w:szCs w:val="28"/>
          <w:lang w:val="uk-UA"/>
        </w:rPr>
        <w:t>України</w:t>
      </w:r>
      <w:r w:rsidR="009B3B7B">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w:t>
      </w:r>
      <w:r w:rsidR="009B3B7B">
        <w:rPr>
          <w:rFonts w:ascii="Times New Roman" w:hAnsi="Times New Roman" w:cs="Times New Roman"/>
          <w:i/>
          <w:sz w:val="28"/>
          <w:szCs w:val="28"/>
          <w:lang w:val="uk-UA"/>
        </w:rPr>
        <w:t xml:space="preserve">ГУР </w:t>
      </w:r>
      <w:r w:rsidRPr="00895306">
        <w:rPr>
          <w:rFonts w:ascii="Times New Roman" w:hAnsi="Times New Roman" w:cs="Times New Roman"/>
          <w:i/>
          <w:sz w:val="28"/>
          <w:szCs w:val="28"/>
          <w:lang w:val="uk-UA"/>
        </w:rPr>
        <w:t>МО</w:t>
      </w:r>
      <w:r w:rsidR="009B3B7B">
        <w:rPr>
          <w:rFonts w:ascii="Times New Roman" w:hAnsi="Times New Roman" w:cs="Times New Roman"/>
          <w:i/>
          <w:sz w:val="28"/>
          <w:szCs w:val="28"/>
          <w:lang w:val="uk-UA"/>
        </w:rPr>
        <w:t xml:space="preserve"> </w:t>
      </w:r>
      <w:r w:rsidR="009B3B7B" w:rsidRPr="00895306">
        <w:rPr>
          <w:rFonts w:ascii="Times New Roman" w:hAnsi="Times New Roman" w:cs="Times New Roman"/>
          <w:i/>
          <w:sz w:val="28"/>
          <w:szCs w:val="28"/>
          <w:lang w:val="uk-UA"/>
        </w:rPr>
        <w:t>України</w:t>
      </w:r>
      <w:r w:rsidRPr="00895306">
        <w:rPr>
          <w:rFonts w:ascii="Times New Roman" w:hAnsi="Times New Roman" w:cs="Times New Roman"/>
          <w:i/>
          <w:sz w:val="28"/>
          <w:szCs w:val="28"/>
          <w:lang w:val="uk-UA"/>
        </w:rPr>
        <w:t>) ”Kraken”. І</w:t>
      </w:r>
      <w:r w:rsidR="009B3B7B">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Клименко повідомив, що кримінальні провадження відкриті за двома статтями Кримінального кодексу України ((КК України) – нанесення легких тілесних ушкоджень і незаконне позбавлення волі, та наголосив, що ”всі, хто причетний до скоєння цього злочину (незалежно від статусу), має понести відповідне і заслужене покарання”. Зазначено, що у соціальних мережах пишуть про причетність до побиття колишнього військового охорони народного депутата від фракції ”Слуга народу” Миколи Тищенка, у якого з Дмитром Павловим перед побиттям виникла суперечка.</w:t>
      </w:r>
      <w:r w:rsidR="009B3B7B">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Текст: </w:t>
      </w:r>
      <w:hyperlink r:id="rId45" w:history="1">
        <w:r w:rsidRPr="00895306">
          <w:rPr>
            <w:rStyle w:val="a3"/>
            <w:rFonts w:ascii="Times New Roman" w:hAnsi="Times New Roman" w:cs="Times New Roman"/>
            <w:sz w:val="28"/>
            <w:szCs w:val="28"/>
            <w:lang w:val="uk-UA"/>
          </w:rPr>
          <w:t>https://umoloda.kyiv.ua/number/0/188/183945/</w:t>
        </w:r>
      </w:hyperlink>
      <w:r w:rsidRPr="00895306">
        <w:rPr>
          <w:rFonts w:ascii="Times New Roman" w:hAnsi="Times New Roman" w:cs="Times New Roman"/>
          <w:sz w:val="28"/>
          <w:szCs w:val="28"/>
          <w:lang w:val="en-US"/>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Зубарєва А. Є. Роль міжнародних трибуналів у притягненні фізичних осіб до міжнародної відповідальності</w:t>
      </w:r>
      <w:r w:rsidRPr="00895306">
        <w:rPr>
          <w:rFonts w:ascii="Times New Roman" w:hAnsi="Times New Roman" w:cs="Times New Roman"/>
          <w:sz w:val="28"/>
          <w:szCs w:val="28"/>
          <w:lang w:val="uk-UA"/>
        </w:rPr>
        <w:t xml:space="preserve"> [Електронний ресурс] </w:t>
      </w:r>
      <w:r w:rsidR="00CF3ACA">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А. Є Зубарєв // Юрид. наук. електрон. журн. – 2024. – № 4. – С. 676-679.  </w:t>
      </w:r>
      <w:r w:rsidRPr="00895306">
        <w:rPr>
          <w:rFonts w:ascii="Times New Roman" w:hAnsi="Times New Roman" w:cs="Times New Roman"/>
          <w:i/>
          <w:sz w:val="28"/>
          <w:szCs w:val="28"/>
          <w:lang w:val="uk-UA"/>
        </w:rPr>
        <w:t xml:space="preserve">Охарактеризовано роль міжнародних трибуналів у притягненні фізичних осіб до міжнародної відповідальності та їх місце у міжнародному кримінальному праві та процесі.  Зазначено, що ці органи можуть розглядати справи щодо порушень міжнародного права, включаючи воєнні злочини, злочини проти людяності та геноцид. Наведено приклади діяльності міжнародних трибуналів, серед яких можна виділити: Нюрнберзький та Токійський міжнародні трибунали; Міжнародні трибунали у В’єтнамі; щодо колишньої Югославії та Руанди; Спеціальний трибунал щодо Лівану. Вказано на позитивні сторони міжнародних </w:t>
      </w:r>
      <w:r w:rsidRPr="00895306">
        <w:rPr>
          <w:rFonts w:ascii="Times New Roman" w:hAnsi="Times New Roman" w:cs="Times New Roman"/>
          <w:i/>
          <w:sz w:val="28"/>
          <w:szCs w:val="28"/>
          <w:lang w:val="uk-UA"/>
        </w:rPr>
        <w:lastRenderedPageBreak/>
        <w:t>трибуналів, а саме: боротьба з безкарністю; універсальність правосуддя; усунення прогалин у юрисдикції; забезпечення незалежності та неупередженості судового розгляду; створення правових прецедентів. Особливу увагу приділено Міжнародному кримінальному суду (МКС) та його ролі для забезпечення міжнародної відповідальності, особливо у російсько-українському збройному конфлікті. Наголошено на взаємозв’язку МКС з Радою Безпеки Організації Об'єднаних Націй (ООН). Акцентовано на важливості багатосторонніх декларацій підтримки МКС і міжнародного кримінального правосуддя різних держав, які на глобальному рівні мають за мету притягнути до відповідальності винних за міжнародні злочини, скоєні в Україні.</w:t>
      </w:r>
      <w:r w:rsidRPr="00895306">
        <w:rPr>
          <w:rFonts w:ascii="Times New Roman" w:hAnsi="Times New Roman" w:cs="Times New Roman"/>
          <w:sz w:val="28"/>
          <w:szCs w:val="28"/>
          <w:lang w:val="uk-UA"/>
        </w:rPr>
        <w:t xml:space="preserve"> Текст: </w:t>
      </w:r>
      <w:hyperlink r:id="rId46" w:history="1">
        <w:r w:rsidRPr="00895306">
          <w:rPr>
            <w:rStyle w:val="a3"/>
            <w:rFonts w:ascii="Times New Roman" w:hAnsi="Times New Roman" w:cs="Times New Roman"/>
            <w:sz w:val="28"/>
            <w:szCs w:val="28"/>
            <w:lang w:val="uk-UA"/>
          </w:rPr>
          <w:t>http://lsej.org.ua/4_2024/163.pdf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Зубцов О. О. Особливості юридичної відповідальності за знищення або пошкодження об’єктів рослинного світу</w:t>
      </w:r>
      <w:r w:rsidRPr="00895306">
        <w:rPr>
          <w:rFonts w:ascii="Times New Roman" w:hAnsi="Times New Roman" w:cs="Times New Roman"/>
          <w:sz w:val="28"/>
          <w:szCs w:val="28"/>
          <w:lang w:val="uk-UA"/>
        </w:rPr>
        <w:t xml:space="preserve"> [Електронний ресурс] / О. О. Зубцов // Юрид. наук. електрон. журн. – 2024. – № 4. – </w:t>
      </w:r>
      <w:r w:rsidR="00B31A5D">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С. 525-528.  </w:t>
      </w:r>
      <w:r w:rsidRPr="00895306">
        <w:rPr>
          <w:rFonts w:ascii="Times New Roman" w:hAnsi="Times New Roman" w:cs="Times New Roman"/>
          <w:i/>
          <w:sz w:val="28"/>
          <w:szCs w:val="28"/>
          <w:lang w:val="uk-UA"/>
        </w:rPr>
        <w:t>Зазначено, що залежно від характеру та тяжкості правопорушення, особи, винні у знищенні або пошкодженні рослинних ресурсів, можуть нести дисциплінарну, адміністративну, цивільну та кримінальну відповідальність. Вказано, що захист рослинного світу в Україні ґрунтується на таких нормативно-правових актах, як Закон України "Про рослинний світ", Лісовий кодекс України та інших, а Державне агентство лісових ресурсів України та Міністерство захисту довкілля та природних ресурсів України здійснюють контроль за дотриманням законодавства у цій сфері.</w:t>
      </w:r>
      <w:r w:rsidRPr="00895306">
        <w:rPr>
          <w:rFonts w:ascii="Times New Roman" w:hAnsi="Times New Roman" w:cs="Times New Roman"/>
          <w:sz w:val="28"/>
          <w:szCs w:val="28"/>
          <w:lang w:val="uk-UA"/>
        </w:rPr>
        <w:t xml:space="preserve"> Текст: </w:t>
      </w:r>
      <w:hyperlink r:id="rId47" w:history="1">
        <w:r w:rsidRPr="00895306">
          <w:rPr>
            <w:rStyle w:val="a3"/>
            <w:rFonts w:ascii="Times New Roman" w:hAnsi="Times New Roman" w:cs="Times New Roman"/>
            <w:sz w:val="28"/>
            <w:szCs w:val="28"/>
            <w:lang w:val="uk-UA"/>
          </w:rPr>
          <w:t>http://lsej.org.ua/4_2024/127.pdf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Іванов А. В. Міжнародне співробітництво держав у боротьбі зі злочинністю</w:t>
      </w:r>
      <w:r w:rsidRPr="00895306">
        <w:rPr>
          <w:rFonts w:ascii="Times New Roman" w:hAnsi="Times New Roman" w:cs="Times New Roman"/>
          <w:sz w:val="28"/>
          <w:szCs w:val="28"/>
          <w:lang w:val="uk-UA"/>
        </w:rPr>
        <w:t xml:space="preserve"> [Електронний ресурс] / А. В. Іванов // Юрид. наук. електрон. журн. – 2024. – № 4. – С. 680-683.  </w:t>
      </w:r>
      <w:r w:rsidRPr="00895306">
        <w:rPr>
          <w:rFonts w:ascii="Times New Roman" w:hAnsi="Times New Roman" w:cs="Times New Roman"/>
          <w:i/>
          <w:sz w:val="28"/>
          <w:szCs w:val="28"/>
          <w:lang w:val="uk-UA"/>
        </w:rPr>
        <w:t xml:space="preserve">Проаналізовано та систематизовано форми міжнародного співробітництва держав у боротьбі зі злочинністю. Окреслено форми міжнародного співробітництва та вказано, що воно базується на низці міжнародних конвенцій та угод. Розглянуто діяльність Європолу та Інтерполу та зроблено висновок, що міжнародне </w:t>
      </w:r>
      <w:r w:rsidRPr="00895306">
        <w:rPr>
          <w:rFonts w:ascii="Times New Roman" w:hAnsi="Times New Roman" w:cs="Times New Roman"/>
          <w:i/>
          <w:sz w:val="28"/>
          <w:szCs w:val="28"/>
          <w:lang w:val="uk-UA"/>
        </w:rPr>
        <w:lastRenderedPageBreak/>
        <w:t>співробітництво держав у боротьбі зі злочинністю є ключовим чинником для забезпечення правопорядку, безпеки та стабільності як на регіональному, так і на глобальному рівнях</w:t>
      </w:r>
      <w:r w:rsidRPr="00895306">
        <w:rPr>
          <w:rFonts w:ascii="Times New Roman" w:hAnsi="Times New Roman" w:cs="Times New Roman"/>
          <w:sz w:val="28"/>
          <w:szCs w:val="28"/>
          <w:lang w:val="uk-UA"/>
        </w:rPr>
        <w:t>.</w:t>
      </w:r>
      <w:r w:rsidR="00F35FD8">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Текст: </w:t>
      </w:r>
      <w:hyperlink r:id="rId48" w:history="1">
        <w:r w:rsidRPr="00895306">
          <w:rPr>
            <w:rStyle w:val="a3"/>
            <w:rFonts w:ascii="Times New Roman" w:hAnsi="Times New Roman" w:cs="Times New Roman"/>
            <w:sz w:val="28"/>
            <w:szCs w:val="28"/>
            <w:lang w:val="uk-UA"/>
          </w:rPr>
          <w:t>http://lsej.org.ua/4_2024/164.pdf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Ісаченко С. Золоті бліндажі. Хто заробляє та "наварює" на будівництві фортифікацій</w:t>
      </w:r>
      <w:r w:rsidRPr="00895306">
        <w:rPr>
          <w:rFonts w:ascii="Times New Roman" w:hAnsi="Times New Roman" w:cs="Times New Roman"/>
          <w:sz w:val="28"/>
          <w:szCs w:val="28"/>
          <w:lang w:val="uk-UA"/>
        </w:rPr>
        <w:t xml:space="preserve"> [Електронний ресурс] / Світлана Ісаченко </w:t>
      </w:r>
      <w:r w:rsidR="00FF1213">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Дзеркало тижня. – 2024. – 5 черв. – Електрон. дані.  </w:t>
      </w:r>
      <w:r w:rsidRPr="00895306">
        <w:rPr>
          <w:rFonts w:ascii="Times New Roman" w:hAnsi="Times New Roman" w:cs="Times New Roman"/>
          <w:i/>
          <w:sz w:val="28"/>
          <w:szCs w:val="28"/>
          <w:lang w:val="uk-UA"/>
        </w:rPr>
        <w:t>Розкрито схеми використання бюджетних коштів при закупівлі лісоматеріалів для будівництва оборонних споруд на Харківщині, зокрема ліній оборони. Детально описано способи, за якими приватні фірми отримують деревину за завищеними цінами у державних лісгоспах та перепродають її державним органам за завищеними цінами. Приділено увагу різним аспектам справи, включаючи роль державних установ, приватних підрядників і керівника Харківської обласної військово-адміністративної адміністрації Олега Синєгубова. Звернено увагу на дії правоохоронних органів і політичну реакцію на скандал. Наголошено на необхідності ретельного розслідування та притягнення винних осіб до відповідальності.</w:t>
      </w:r>
      <w:r w:rsidRPr="00895306">
        <w:rPr>
          <w:rFonts w:ascii="Times New Roman" w:hAnsi="Times New Roman" w:cs="Times New Roman"/>
          <w:sz w:val="28"/>
          <w:szCs w:val="28"/>
          <w:lang w:val="uk-UA"/>
        </w:rPr>
        <w:t xml:space="preserve"> Текст: </w:t>
      </w:r>
      <w:hyperlink r:id="rId49" w:history="1">
        <w:r w:rsidRPr="00895306">
          <w:rPr>
            <w:rStyle w:val="a3"/>
            <w:rFonts w:ascii="Times New Roman" w:hAnsi="Times New Roman" w:cs="Times New Roman"/>
            <w:sz w:val="28"/>
            <w:szCs w:val="28"/>
            <w:lang w:val="uk-UA"/>
          </w:rPr>
          <w:t>https://zn.ua/ukr/anticorruption/zoloti-blindazhi-khto-zarobljaje-ta-navarjuje-na-budivnitstvi-fortifikatsij.html</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Кавчак О. Підвищення ефективності правового регулювання фіксації ушкоджень нанесених військовослужбовцям у ході бойових дій</w:t>
      </w:r>
      <w:r w:rsidRPr="00895306">
        <w:rPr>
          <w:rFonts w:ascii="Times New Roman" w:hAnsi="Times New Roman" w:cs="Times New Roman"/>
          <w:sz w:val="28"/>
          <w:szCs w:val="28"/>
          <w:lang w:val="uk-UA"/>
        </w:rPr>
        <w:t xml:space="preserve"> [Електронний ресурс] / Оксана Кавчак // Вісн. Нац. ун-ту ”Львів. політехніка”. Серія : Юрид. науки. – 2024. – Вип. 11 (№ 1). – Електрон. дані.  </w:t>
      </w:r>
      <w:r w:rsidRPr="00895306">
        <w:rPr>
          <w:rFonts w:ascii="Times New Roman" w:hAnsi="Times New Roman" w:cs="Times New Roman"/>
          <w:i/>
          <w:sz w:val="28"/>
          <w:szCs w:val="28"/>
          <w:lang w:val="uk-UA"/>
        </w:rPr>
        <w:t xml:space="preserve">Проаналізовано норми міжнародних конвенцій щодо міжнародного гуманітарного права у контексті захисту поранених під час бойових дій військовослужбовців і чинного національного законодавства з цих питань. Вказано  на відсутність у них норм, які регулюють відповідальність за нанесення поранень військовослужбовцям у ході бойових дій. Не відрегульовано у правовому відношенні інформування про події щодо поранення військовослужбовця у контексті кримінального та кримінального </w:t>
      </w:r>
      <w:r w:rsidRPr="00895306">
        <w:rPr>
          <w:rFonts w:ascii="Times New Roman" w:hAnsi="Times New Roman" w:cs="Times New Roman"/>
          <w:i/>
          <w:sz w:val="28"/>
          <w:szCs w:val="28"/>
          <w:lang w:val="uk-UA"/>
        </w:rPr>
        <w:lastRenderedPageBreak/>
        <w:t>процесуального права на національному та міжнародному рівнях. Внесено пропозиції щодо доповнення Кримінального кодексу України (КК України) нормами щодо відповідальності за нанесення ушкоджень військовослужбовцям у ході бойових дій, які сприятимуть розвитку законодавства, яке маже доповнити чинні міжнародні конвенції з міжнародного гуманітарного права.</w:t>
      </w:r>
      <w:r w:rsidRPr="00895306">
        <w:rPr>
          <w:rFonts w:ascii="Times New Roman" w:hAnsi="Times New Roman" w:cs="Times New Roman"/>
          <w:sz w:val="28"/>
          <w:szCs w:val="28"/>
          <w:lang w:val="uk-UA"/>
        </w:rPr>
        <w:t xml:space="preserve"> Текст: </w:t>
      </w:r>
      <w:hyperlink r:id="rId50" w:history="1">
        <w:r w:rsidRPr="00895306">
          <w:rPr>
            <w:rStyle w:val="a3"/>
            <w:rFonts w:ascii="Times New Roman" w:hAnsi="Times New Roman" w:cs="Times New Roman"/>
            <w:sz w:val="28"/>
            <w:szCs w:val="28"/>
            <w:lang w:val="uk-UA"/>
          </w:rPr>
          <w:t>https://science.lpnu.ua/uk/law/vsi-vypusky/volume-11-number-1-41-2024/pidvyshchennya-efektyvnosti-pravovogo-regulyuvannya</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Коваленко А. В. Проблеми понятійно-термінологічного апарату процедури ініціювання проведення судової експертизи у кримінальному провадженні</w:t>
      </w:r>
      <w:r w:rsidRPr="00895306">
        <w:rPr>
          <w:rFonts w:ascii="Times New Roman" w:hAnsi="Times New Roman" w:cs="Times New Roman"/>
          <w:sz w:val="28"/>
          <w:szCs w:val="28"/>
          <w:lang w:val="uk-UA"/>
        </w:rPr>
        <w:t xml:space="preserve"> [Електронний ресурс] / Артем Володимирович Коваленко // Вісн. Харків. нац. ун-ту внутр. справ. – 2024. – Т. 104, №1. – </w:t>
      </w:r>
      <w:r w:rsidR="00554C6F">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С. 176-187.  </w:t>
      </w:r>
      <w:r w:rsidRPr="00895306">
        <w:rPr>
          <w:rFonts w:ascii="Times New Roman" w:hAnsi="Times New Roman" w:cs="Times New Roman"/>
          <w:i/>
          <w:sz w:val="28"/>
          <w:szCs w:val="28"/>
          <w:lang w:val="uk-UA"/>
        </w:rPr>
        <w:t>Проаналізовано положення чинного кримінального процесуального законодавства щодо процедур ініціювання судових експертиз. З’ясовано, що указані процедури мають як мінімум дев’ять різних законодавчо закріплених назв, що суперечить вимогам принципу правової визначеності та може призвести до плутанини. Детально розглянуто зміст понять "проведення експертизи", "призначення експертизи" та "замовлення експертизи", вказано на некоректність деяких інших термінів. Запропоновано привести положення Кримінального процесуального кодексу України (КПК України) щодо ініціювання проведення судових експертиз до єдиної системи понять, а положення інших нормативно-правових актів – у відповідність до цього Кодексу.</w:t>
      </w:r>
      <w:r w:rsidR="00F35FD8">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Текст: </w:t>
      </w:r>
      <w:hyperlink r:id="rId51" w:history="1">
        <w:r w:rsidRPr="00895306">
          <w:rPr>
            <w:rStyle w:val="a3"/>
            <w:rFonts w:ascii="Times New Roman" w:hAnsi="Times New Roman" w:cs="Times New Roman"/>
            <w:sz w:val="28"/>
            <w:szCs w:val="28"/>
            <w:lang w:val="uk-UA"/>
          </w:rPr>
          <w:t>https://visnyk.univd.edu.ua/index.php/VNUAF/article/view/707</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Коваленко В. Відбування покарань неповнолітніми в країнах західної та східної Європи в порівнянні з Україною</w:t>
      </w:r>
      <w:r w:rsidRPr="00895306">
        <w:rPr>
          <w:rFonts w:ascii="Times New Roman" w:hAnsi="Times New Roman" w:cs="Times New Roman"/>
          <w:sz w:val="28"/>
          <w:szCs w:val="28"/>
          <w:lang w:val="uk-UA"/>
        </w:rPr>
        <w:t xml:space="preserve"> [Електронний ресурс] </w:t>
      </w:r>
      <w:r w:rsidR="00554C6F">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Валентин Коваленко, Марія Коваль // Вісн. Нац. ун-ту ”Львів. політехніка”. Серія : Юрид. науки. – 2024. – Вип. 11 (№ 1). – Електрон. дані.  </w:t>
      </w:r>
      <w:r w:rsidRPr="00895306">
        <w:rPr>
          <w:rFonts w:ascii="Times New Roman" w:hAnsi="Times New Roman" w:cs="Times New Roman"/>
          <w:i/>
          <w:sz w:val="28"/>
          <w:szCs w:val="28"/>
          <w:lang w:val="uk-UA"/>
        </w:rPr>
        <w:t xml:space="preserve">Проаналізовано системи правосуддя у справах неповнолітніх із урахуванням їхньої історії та розвитку протягом останнього століття. Зазначено, що </w:t>
      </w:r>
      <w:r w:rsidRPr="00895306">
        <w:rPr>
          <w:rFonts w:ascii="Times New Roman" w:hAnsi="Times New Roman" w:cs="Times New Roman"/>
          <w:i/>
          <w:sz w:val="28"/>
          <w:szCs w:val="28"/>
          <w:lang w:val="uk-UA"/>
        </w:rPr>
        <w:lastRenderedPageBreak/>
        <w:t>переважна модель цих систем базується на захисті найвищих інтересів дитини через залучення соціальних працівників. Описано різноманітні підходи до вирішення правозахисних питань неповнолітніх, включаючи соціотерапевтичні та освітні установи. Наголошено на особливому режимі кримінальних процесів для дітей, що базується на їхній вразливості та незрілості, і відмінностях у вирішенні правових питань для неповнолітніх у різних країнах. Відзначено важливість уваги до потреб дитини та спрямування на її розвиток та реінтеграцію в суспільство як законослухняного громадянина.</w:t>
      </w:r>
      <w:r w:rsidRPr="00895306">
        <w:rPr>
          <w:rFonts w:ascii="Times New Roman" w:hAnsi="Times New Roman" w:cs="Times New Roman"/>
          <w:sz w:val="28"/>
          <w:szCs w:val="28"/>
          <w:lang w:val="uk-UA"/>
        </w:rPr>
        <w:t xml:space="preserve"> Текст: </w:t>
      </w:r>
      <w:hyperlink r:id="rId52" w:history="1">
        <w:r w:rsidRPr="00895306">
          <w:rPr>
            <w:rStyle w:val="a3"/>
            <w:rFonts w:ascii="Times New Roman" w:hAnsi="Times New Roman" w:cs="Times New Roman"/>
            <w:sz w:val="28"/>
            <w:szCs w:val="28"/>
            <w:lang w:val="uk-UA"/>
          </w:rPr>
          <w:t>https://science.lpnu.ua/uk/law/vsi-vypusky/volume-11-number-1-41-2024/vidbuvannya-pokaran-nepovnolitnimy-v-krayinah-zahidnoyi</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Коваль М. Процесуальне провадження щодо особи, стосовно якої уповноваженим органом прийнято рішення про обмін як військовополоненого</w:t>
      </w:r>
      <w:r w:rsidRPr="00895306">
        <w:rPr>
          <w:rFonts w:ascii="Times New Roman" w:hAnsi="Times New Roman" w:cs="Times New Roman"/>
          <w:sz w:val="28"/>
          <w:szCs w:val="28"/>
          <w:lang w:val="uk-UA"/>
        </w:rPr>
        <w:t xml:space="preserve"> [Електронний ресурс] / Марія Коваль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104-107.  </w:t>
      </w:r>
      <w:r w:rsidRPr="00895306">
        <w:rPr>
          <w:rFonts w:ascii="Times New Roman" w:hAnsi="Times New Roman" w:cs="Times New Roman"/>
          <w:i/>
          <w:sz w:val="28"/>
          <w:szCs w:val="28"/>
          <w:lang w:val="uk-UA"/>
        </w:rPr>
        <w:t>Досліджено процесуальне провадження щодо особи, яка перебуває у військовому полоні та становить об’єкт обміну. Розглянуто правове регулювання цього процесу відповідно до міжнародного гуманітарного права та внутрішнього законодавства країни. Проаналізовано положення конвенцій та угод і висвітлено роль та повноваження уповноваженого орган</w:t>
      </w:r>
      <w:r w:rsidR="00F35FD8">
        <w:rPr>
          <w:rFonts w:ascii="Times New Roman" w:hAnsi="Times New Roman" w:cs="Times New Roman"/>
          <w:i/>
          <w:sz w:val="28"/>
          <w:szCs w:val="28"/>
          <w:lang w:val="uk-UA"/>
        </w:rPr>
        <w:t>а</w:t>
      </w:r>
      <w:r w:rsidRPr="00895306">
        <w:rPr>
          <w:rFonts w:ascii="Times New Roman" w:hAnsi="Times New Roman" w:cs="Times New Roman"/>
          <w:i/>
          <w:sz w:val="28"/>
          <w:szCs w:val="28"/>
          <w:lang w:val="uk-UA"/>
        </w:rPr>
        <w:t>, який приймає рішення про обмін військовополоненими. Висвітлено практичні аспекти проведення процесуального провадження з обміну військовополоненими та можливі шляхи оптимізації цього процесу з метою забезпечення виконання міжнародних зобов’язань та захисту прав військовополонених.</w:t>
      </w:r>
      <w:r w:rsidRPr="00895306">
        <w:rPr>
          <w:rFonts w:ascii="Times New Roman" w:hAnsi="Times New Roman" w:cs="Times New Roman"/>
          <w:sz w:val="28"/>
          <w:szCs w:val="28"/>
          <w:lang w:val="uk-UA"/>
        </w:rPr>
        <w:t xml:space="preserve"> Текст: </w:t>
      </w:r>
      <w:hyperlink r:id="rId53" w:history="1">
        <w:r w:rsidRPr="00895306">
          <w:rPr>
            <w:rStyle w:val="a3"/>
            <w:rFonts w:ascii="Times New Roman" w:hAnsi="Times New Roman" w:cs="Times New Roman"/>
            <w:sz w:val="28"/>
            <w:szCs w:val="28"/>
            <w:lang w:val="uk-UA"/>
          </w:rPr>
          <w:t>http://pravo.unesco-socio.in.ua/wp-content/uploads/archive/Pravo-ua-2024-2/Pravo_ua_2024_2_104.pdf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Козак І. А. Реалізація прокурором функції обвинувачення у кримінальних провадженнях про одержання службовою особою неправомірної вигоди</w:t>
      </w:r>
      <w:r w:rsidRPr="00895306">
        <w:rPr>
          <w:rFonts w:ascii="Times New Roman" w:hAnsi="Times New Roman" w:cs="Times New Roman"/>
          <w:sz w:val="28"/>
          <w:szCs w:val="28"/>
          <w:lang w:val="uk-UA"/>
        </w:rPr>
        <w:t xml:space="preserve"> [Електронний ресурс] / Д. Ю. Гаркот // Наук. вісн. публіч. та приват. права. – 2023. – № 6. – С. 236-242.  </w:t>
      </w:r>
      <w:r w:rsidRPr="00895306">
        <w:rPr>
          <w:rFonts w:ascii="Times New Roman" w:hAnsi="Times New Roman" w:cs="Times New Roman"/>
          <w:i/>
          <w:sz w:val="28"/>
          <w:szCs w:val="28"/>
          <w:lang w:val="uk-UA"/>
        </w:rPr>
        <w:t xml:space="preserve">Визначено, що </w:t>
      </w:r>
      <w:r w:rsidRPr="00895306">
        <w:rPr>
          <w:rFonts w:ascii="Times New Roman" w:hAnsi="Times New Roman" w:cs="Times New Roman"/>
          <w:i/>
          <w:sz w:val="28"/>
          <w:szCs w:val="28"/>
          <w:lang w:val="uk-UA"/>
        </w:rPr>
        <w:lastRenderedPageBreak/>
        <w:t>кримінальне процесуальне доказування прокурора у кримінальних провадженнях щодо фактів одержання службовою особою неправомірної вигоди – це практична, пізнавальна, правова й розумова діяльність прокурора як головного суб’єкта сторони обвинувачення. Зазначено, що головними напрямами реалізації прокурором функції обвинувачення у кримінальних провадженнях про одержання службовою особою неправомірної вигоди є: процесуальні (своєчасне внесення щодо корупційних кримінальних правопорушень відомостей до Єдиного реєстру досудових розслідувань); нагляд за додержанням законів, зокрема, Національним антикорупційним бюро України (НАБУ) під час проведення оперативно-розшукової діяльності; контроль за об’єктивним відображенням у Єдиному реєстрі досудових розслідувань відомостей щодо кримінальних правопорушень, осіб, які їх вчинили, та прийнятих під час досудового розслідування процесуальних рішень тощо</w:t>
      </w:r>
      <w:r w:rsidRPr="00895306">
        <w:rPr>
          <w:rFonts w:ascii="Times New Roman" w:hAnsi="Times New Roman" w:cs="Times New Roman"/>
          <w:sz w:val="28"/>
          <w:szCs w:val="28"/>
          <w:lang w:val="uk-UA"/>
        </w:rPr>
        <w:t xml:space="preserve">. Текст: </w:t>
      </w:r>
      <w:hyperlink r:id="rId54" w:history="1">
        <w:r w:rsidRPr="00895306">
          <w:rPr>
            <w:rStyle w:val="a3"/>
            <w:rFonts w:ascii="Times New Roman" w:hAnsi="Times New Roman" w:cs="Times New Roman"/>
            <w:sz w:val="28"/>
            <w:szCs w:val="28"/>
            <w:lang w:val="uk-UA"/>
          </w:rPr>
          <w:t>http://www.nvppp.in.ua/vip/2023/6/41.pdf</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Козарійчук Д. В. Судові дебати в кримінальному провадженні: сутність і зміст</w:t>
      </w:r>
      <w:r w:rsidRPr="00895306">
        <w:rPr>
          <w:rFonts w:ascii="Times New Roman" w:hAnsi="Times New Roman" w:cs="Times New Roman"/>
          <w:sz w:val="28"/>
          <w:szCs w:val="28"/>
          <w:lang w:val="uk-UA"/>
        </w:rPr>
        <w:t xml:space="preserve"> [Електронний ресурс] / Дмитро Васильович Козарійчук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68-74.  </w:t>
      </w:r>
      <w:r w:rsidR="00F35FD8">
        <w:rPr>
          <w:rFonts w:ascii="Times New Roman" w:hAnsi="Times New Roman" w:cs="Times New Roman"/>
          <w:i/>
          <w:sz w:val="28"/>
          <w:szCs w:val="28"/>
          <w:lang w:val="uk-UA"/>
        </w:rPr>
        <w:t>Р</w:t>
      </w:r>
      <w:r w:rsidRPr="00895306">
        <w:rPr>
          <w:rFonts w:ascii="Times New Roman" w:hAnsi="Times New Roman" w:cs="Times New Roman"/>
          <w:i/>
          <w:sz w:val="28"/>
          <w:szCs w:val="28"/>
          <w:lang w:val="uk-UA"/>
        </w:rPr>
        <w:t>о</w:t>
      </w:r>
      <w:r w:rsidR="00F35FD8">
        <w:rPr>
          <w:rFonts w:ascii="Times New Roman" w:hAnsi="Times New Roman" w:cs="Times New Roman"/>
          <w:i/>
          <w:sz w:val="28"/>
          <w:szCs w:val="28"/>
          <w:lang w:val="uk-UA"/>
        </w:rPr>
        <w:t>зкрито</w:t>
      </w:r>
      <w:r w:rsidRPr="00895306">
        <w:rPr>
          <w:rFonts w:ascii="Times New Roman" w:hAnsi="Times New Roman" w:cs="Times New Roman"/>
          <w:i/>
          <w:sz w:val="28"/>
          <w:szCs w:val="28"/>
          <w:lang w:val="uk-UA"/>
        </w:rPr>
        <w:t xml:space="preserve"> поняття, сутність і зміст судових дебатів та їх значення для стадії судового розгляду кримінальних проваджень у доктрині кримінального процесу</w:t>
      </w:r>
      <w:r w:rsidR="00F35FD8">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Розглянуто судові дебати як форму судової комунікації та на основі доктринальних підходів наведено дефініцію судових дебатів у комунікативному аспекті, а також звернено увагу на притаманність їм психологічних, етичних, логічних основ. Окреслено коло учасників кримінального провадження, які вправі виступити із судовими промовами в судових дебатах. Наведено правила виступу в судових дебатах.</w:t>
      </w:r>
      <w:r w:rsidRPr="00895306">
        <w:rPr>
          <w:rFonts w:ascii="Times New Roman" w:hAnsi="Times New Roman" w:cs="Times New Roman"/>
          <w:sz w:val="28"/>
          <w:szCs w:val="28"/>
          <w:lang w:val="uk-UA"/>
        </w:rPr>
        <w:t xml:space="preserve"> Текст: </w:t>
      </w:r>
      <w:hyperlink r:id="rId55" w:history="1">
        <w:r w:rsidRPr="00895306">
          <w:rPr>
            <w:rStyle w:val="a3"/>
            <w:rFonts w:ascii="Times New Roman" w:hAnsi="Times New Roman" w:cs="Times New Roman"/>
            <w:sz w:val="28"/>
            <w:szCs w:val="28"/>
            <w:lang w:val="uk-UA"/>
          </w:rPr>
          <w:t>http://pravo.unesco-socio.in.ua/wp-content/uploads/archive/Pravo-ua-2024-2/Pravo_ua_2024_2_068.pdf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Коротюк М. Г. Службова особа як спеціальний суб’єкт кримінальних правопорушень, що посягають на адвокатську діяльність</w:t>
      </w:r>
      <w:r w:rsidRPr="00895306">
        <w:rPr>
          <w:rFonts w:ascii="Times New Roman" w:hAnsi="Times New Roman" w:cs="Times New Roman"/>
          <w:sz w:val="28"/>
          <w:szCs w:val="28"/>
          <w:lang w:val="uk-UA"/>
        </w:rPr>
        <w:t xml:space="preserve"> [Електронний ресурс] / Михайло Геннадійович Коротюк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w:t>
      </w:r>
      <w:r w:rsidR="00366173">
        <w:rPr>
          <w:rFonts w:ascii="Times New Roman" w:hAnsi="Times New Roman" w:cs="Times New Roman"/>
          <w:sz w:val="28"/>
          <w:szCs w:val="28"/>
          <w:lang w:val="uk-UA"/>
        </w:rPr>
        <w:br/>
      </w:r>
      <w:r w:rsidRPr="00895306">
        <w:rPr>
          <w:rFonts w:ascii="Times New Roman" w:hAnsi="Times New Roman" w:cs="Times New Roman"/>
          <w:sz w:val="28"/>
          <w:szCs w:val="28"/>
          <w:lang w:val="uk-UA"/>
        </w:rPr>
        <w:lastRenderedPageBreak/>
        <w:t>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56-63.  </w:t>
      </w:r>
      <w:r w:rsidRPr="00895306">
        <w:rPr>
          <w:rFonts w:ascii="Times New Roman" w:hAnsi="Times New Roman" w:cs="Times New Roman"/>
          <w:i/>
          <w:sz w:val="28"/>
          <w:szCs w:val="28"/>
          <w:lang w:val="uk-UA"/>
        </w:rPr>
        <w:t>Розглянуто особливості вчинення посягань на адвокатську діяльність спеціальним суб’єктом – службовою особою. На основі проведеного аналізу статей 397 і 380 Кримінального кодексу України (КК України) визначено особливості ознак службових осіб, що мають значення для кримінально-правової кваліфікації кримінальних правопорушень. Окреслено обов’язкові юридичні факти, за якими відбувається визначення службової особи орган</w:t>
      </w:r>
      <w:r w:rsidR="00F35FD8">
        <w:rPr>
          <w:rFonts w:ascii="Times New Roman" w:hAnsi="Times New Roman" w:cs="Times New Roman"/>
          <w:i/>
          <w:sz w:val="28"/>
          <w:szCs w:val="28"/>
          <w:lang w:val="uk-UA"/>
        </w:rPr>
        <w:t>а</w:t>
      </w:r>
      <w:r w:rsidRPr="00895306">
        <w:rPr>
          <w:rFonts w:ascii="Times New Roman" w:hAnsi="Times New Roman" w:cs="Times New Roman"/>
          <w:i/>
          <w:sz w:val="28"/>
          <w:szCs w:val="28"/>
          <w:lang w:val="uk-UA"/>
        </w:rPr>
        <w:t xml:space="preserve">, на який покладено функції забезпечення безпеки осіб - учасників кримінального судочинства. Зазначено, що вчинення службовою особою з використанням службового становища діянь, які посягають на адвокатську діяльність і передбачені у </w:t>
      </w:r>
      <w:r w:rsidR="00F35FD8">
        <w:rPr>
          <w:rFonts w:ascii="Times New Roman" w:hAnsi="Times New Roman" w:cs="Times New Roman"/>
          <w:i/>
          <w:sz w:val="28"/>
          <w:szCs w:val="28"/>
          <w:lang w:val="uk-UA"/>
        </w:rPr>
        <w:t>ст.</w:t>
      </w:r>
      <w:r w:rsidRPr="00895306">
        <w:rPr>
          <w:rFonts w:ascii="Times New Roman" w:hAnsi="Times New Roman" w:cs="Times New Roman"/>
          <w:i/>
          <w:sz w:val="28"/>
          <w:szCs w:val="28"/>
          <w:lang w:val="uk-UA"/>
        </w:rPr>
        <w:t xml:space="preserve"> 397 Кримінального кодексу України (КК України), включають у себе особливі форми діянь, що полягають у вчиненні в будь-якій формі перешкод до здійснення правомірної діяльності адвоката. </w:t>
      </w:r>
      <w:r w:rsidRPr="00895306">
        <w:rPr>
          <w:rFonts w:ascii="Times New Roman" w:hAnsi="Times New Roman" w:cs="Times New Roman"/>
          <w:sz w:val="28"/>
          <w:szCs w:val="28"/>
          <w:lang w:val="uk-UA"/>
        </w:rPr>
        <w:t xml:space="preserve">Текст: </w:t>
      </w:r>
      <w:hyperlink r:id="rId56" w:history="1">
        <w:r w:rsidRPr="00895306">
          <w:rPr>
            <w:rStyle w:val="a3"/>
            <w:rFonts w:ascii="Times New Roman" w:hAnsi="Times New Roman" w:cs="Times New Roman"/>
            <w:sz w:val="28"/>
            <w:szCs w:val="28"/>
            <w:lang w:val="uk-UA"/>
          </w:rPr>
          <w:t>http://pravo.unesco-socio.in.ua/wp-content/uploads/archive/Pravo-ua-2024-2/Pravo_ua_2024_2_056.pdf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Кузуб О. О. Удосконалення механізму забезпечення прав засуджених у контексті вступу України до ЄС</w:t>
      </w:r>
      <w:r w:rsidRPr="00895306">
        <w:rPr>
          <w:rFonts w:ascii="Times New Roman" w:hAnsi="Times New Roman" w:cs="Times New Roman"/>
          <w:sz w:val="28"/>
          <w:szCs w:val="28"/>
          <w:lang w:val="uk-UA"/>
        </w:rPr>
        <w:t xml:space="preserve"> [Електронний ресурс] </w:t>
      </w:r>
      <w:r w:rsidR="00E610BD">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О. О. Кузуб, І. С. Калиусенко, А. О. Гнітій // Юрид. наук. електрон. журн. – 2024. – № 4. – С. 687-691.  </w:t>
      </w:r>
      <w:r w:rsidRPr="00895306">
        <w:rPr>
          <w:rFonts w:ascii="Times New Roman" w:hAnsi="Times New Roman" w:cs="Times New Roman"/>
          <w:i/>
          <w:sz w:val="28"/>
          <w:szCs w:val="28"/>
          <w:lang w:val="uk-UA"/>
        </w:rPr>
        <w:t xml:space="preserve">Досліджено проблематику забезпечення прав засуджених у контексті вступу України до Європейського Союзу (ЄС). Зазначено, що це лише проміжний крок на шляху до членства в ЄС, який передбачає імплементацію великого масиву норм </w:t>
      </w:r>
      <w:r w:rsidR="00F35FD8">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рекомендацій, що складають acquis ЄС. Одним із питань, що буде об’єктом для обговорення та потребуватиме реформ на національному рівні, є забезпечення прав засуджених осіб </w:t>
      </w:r>
      <w:r w:rsidR="00F35FD8">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гармонізація українського законодавства з європейськими стандартами. Висвітлено зміни до українського пенітенціарного законодавства, внесені останнім часом, та вказано, що в цих змінах простежується тенденція, спрямована на демократизацію та гуманізацію механізмів виконання покарань. Проаналізовано рішення Європейського суду з прав людини (ЄСПЛ) проти України, які стосу</w:t>
      </w:r>
      <w:r w:rsidR="00F35FD8">
        <w:rPr>
          <w:rFonts w:ascii="Times New Roman" w:hAnsi="Times New Roman" w:cs="Times New Roman"/>
          <w:i/>
          <w:sz w:val="28"/>
          <w:szCs w:val="28"/>
          <w:lang w:val="uk-UA"/>
        </w:rPr>
        <w:t>ю</w:t>
      </w:r>
      <w:r w:rsidRPr="00895306">
        <w:rPr>
          <w:rFonts w:ascii="Times New Roman" w:hAnsi="Times New Roman" w:cs="Times New Roman"/>
          <w:i/>
          <w:sz w:val="28"/>
          <w:szCs w:val="28"/>
          <w:lang w:val="uk-UA"/>
        </w:rPr>
        <w:t xml:space="preserve">ться порушення прав </w:t>
      </w:r>
      <w:r w:rsidRPr="00895306">
        <w:rPr>
          <w:rFonts w:ascii="Times New Roman" w:hAnsi="Times New Roman" w:cs="Times New Roman"/>
          <w:i/>
          <w:sz w:val="28"/>
          <w:szCs w:val="28"/>
          <w:lang w:val="uk-UA"/>
        </w:rPr>
        <w:lastRenderedPageBreak/>
        <w:t>засуджених, і запропоновано шляхи удосконалення пенітенціарного законодавства України.</w:t>
      </w:r>
      <w:r w:rsidRPr="00895306">
        <w:rPr>
          <w:rFonts w:ascii="Times New Roman" w:hAnsi="Times New Roman" w:cs="Times New Roman"/>
          <w:sz w:val="28"/>
          <w:szCs w:val="28"/>
          <w:lang w:val="uk-UA"/>
        </w:rPr>
        <w:t xml:space="preserve"> Текст: </w:t>
      </w:r>
      <w:hyperlink r:id="rId57" w:history="1">
        <w:r w:rsidRPr="00895306">
          <w:rPr>
            <w:rStyle w:val="a3"/>
            <w:rFonts w:ascii="Times New Roman" w:hAnsi="Times New Roman" w:cs="Times New Roman"/>
            <w:sz w:val="28"/>
            <w:szCs w:val="28"/>
            <w:lang w:val="uk-UA"/>
          </w:rPr>
          <w:t>http://www.lsej.org.ua/4_2024/166.pdf</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95306">
        <w:rPr>
          <w:rFonts w:ascii="Times New Roman" w:hAnsi="Times New Roman" w:cs="Times New Roman"/>
          <w:b/>
          <w:sz w:val="28"/>
          <w:szCs w:val="28"/>
          <w:lang w:val="uk-UA"/>
        </w:rPr>
        <w:t xml:space="preserve">Лаба С. В. Кримінальна відповідальність за пропаганду комуністичного та нацистського (націонал-соціалістичного) тоталітарних режимів / </w:t>
      </w:r>
      <w:r w:rsidRPr="00895306">
        <w:rPr>
          <w:rFonts w:ascii="Times New Roman" w:hAnsi="Times New Roman" w:cs="Times New Roman"/>
          <w:sz w:val="28"/>
          <w:szCs w:val="28"/>
          <w:lang w:val="uk-UA"/>
        </w:rPr>
        <w:t xml:space="preserve">Святослав Лаба. – Львів : Растр-7, 2024. – 194 с. : табл. – </w:t>
      </w:r>
      <w:r w:rsidRPr="00895306">
        <w:rPr>
          <w:rFonts w:ascii="Times New Roman" w:hAnsi="Times New Roman" w:cs="Times New Roman"/>
          <w:b/>
          <w:i/>
          <w:sz w:val="28"/>
          <w:szCs w:val="28"/>
          <w:lang w:val="uk-UA"/>
        </w:rPr>
        <w:t xml:space="preserve">Шифр зберігання в Бібліотеці: А831392 </w:t>
      </w:r>
      <w:r w:rsidRPr="00895306">
        <w:rPr>
          <w:rFonts w:ascii="Times New Roman" w:hAnsi="Times New Roman" w:cs="Times New Roman"/>
          <w:i/>
          <w:sz w:val="28"/>
          <w:szCs w:val="28"/>
          <w:lang w:val="uk-UA"/>
        </w:rPr>
        <w:t xml:space="preserve"> Проаналізовано кримінальне законодавство держав, які є членами Європейського Союзу (ЄС). Надано кримінально-правову характеристику пропаганди, планування, підготовки, розв’язування та ведення агресивної війни. Виокремлено групу суміжних складів кримінальних правопорушень зі складом злочину щодо пропаганди комуністичного та нацистського тоталітарних режимів. Запропоновано шляхи удосконалення Кримінального кодексу України (КК України) щодо регламентації кримінально-правової заборони пропаганди тоталітаризму.</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Леоненко А. А. Типові слідчі ситуації початкового етапу розслідування завідомо неправдивих повідомлень про загрозу безпеці громадян, знищення чи пошкодження об’єктів власності</w:t>
      </w:r>
      <w:r w:rsidRPr="00895306">
        <w:rPr>
          <w:rFonts w:ascii="Times New Roman" w:hAnsi="Times New Roman" w:cs="Times New Roman"/>
          <w:sz w:val="28"/>
          <w:szCs w:val="28"/>
          <w:lang w:val="uk-UA"/>
        </w:rPr>
        <w:t xml:space="preserve"> [Електронний ресурс] / А. А. Леоненко // Наук. вісн. публіч. та приват. права. – 2023. – № 6. – С. 242-247.  </w:t>
      </w:r>
      <w:r w:rsidRPr="00895306">
        <w:rPr>
          <w:rFonts w:ascii="Times New Roman" w:hAnsi="Times New Roman" w:cs="Times New Roman"/>
          <w:i/>
          <w:sz w:val="28"/>
          <w:szCs w:val="28"/>
          <w:lang w:val="uk-UA"/>
        </w:rPr>
        <w:t>Розглянуто визначення, значення та місце у криміналістичній методиці розслідування типових слідчих ситуацій. Окреслено типові слідчі ситуації початкового етапу розслідування завідомо неправдивих повідомлень про загрозу безпеці громадян, знищення чи пошкодження об’єктів власності. Наголошено на необхідності всебічного та глибокого аналізу кожної слідчої ситуації. Здійснено докладний розгляд типових слідчих ситуацій, пов’язаних із фактом встановлення особи у кримінальних провадженнях вказаного виду.</w:t>
      </w:r>
      <w:r w:rsidRPr="00895306">
        <w:rPr>
          <w:rFonts w:ascii="Times New Roman" w:hAnsi="Times New Roman" w:cs="Times New Roman"/>
          <w:sz w:val="28"/>
          <w:szCs w:val="28"/>
          <w:lang w:val="uk-UA"/>
        </w:rPr>
        <w:t xml:space="preserve"> Текст: </w:t>
      </w:r>
      <w:hyperlink r:id="rId58" w:history="1">
        <w:r w:rsidRPr="00895306">
          <w:rPr>
            <w:rStyle w:val="a3"/>
            <w:rFonts w:ascii="Times New Roman" w:hAnsi="Times New Roman" w:cs="Times New Roman"/>
            <w:sz w:val="28"/>
            <w:szCs w:val="28"/>
            <w:lang w:val="uk-UA"/>
          </w:rPr>
          <w:t>http://www.nvppp.in.ua/vip/2023/6/42.pdf</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Лисенко Н. А. Слідчі (розшукові) та інші процесуальні дії, спрямовані на вилучення матеріальних джерел доказів під час розслідування шахрайства у сфері волонтерської та благодійної діяльності</w:t>
      </w:r>
      <w:r w:rsidRPr="00895306">
        <w:rPr>
          <w:rFonts w:ascii="Times New Roman" w:hAnsi="Times New Roman" w:cs="Times New Roman"/>
          <w:sz w:val="28"/>
          <w:szCs w:val="28"/>
          <w:lang w:val="uk-UA"/>
        </w:rPr>
        <w:t xml:space="preserve"> [Електронний ресурс] / Н. А. Лисенко // Наук. вісн. публіч. та </w:t>
      </w:r>
      <w:r w:rsidRPr="00895306">
        <w:rPr>
          <w:rFonts w:ascii="Times New Roman" w:hAnsi="Times New Roman" w:cs="Times New Roman"/>
          <w:sz w:val="28"/>
          <w:szCs w:val="28"/>
          <w:lang w:val="uk-UA"/>
        </w:rPr>
        <w:lastRenderedPageBreak/>
        <w:t xml:space="preserve">приват. права. – 2023. – № 6. – С. 247-252.  </w:t>
      </w:r>
      <w:r w:rsidRPr="00895306">
        <w:rPr>
          <w:rFonts w:ascii="Times New Roman" w:hAnsi="Times New Roman" w:cs="Times New Roman"/>
          <w:i/>
          <w:sz w:val="28"/>
          <w:szCs w:val="28"/>
          <w:lang w:val="uk-UA"/>
        </w:rPr>
        <w:t xml:space="preserve">Розглянуто проблемні питання проведення слідчих (розшукових) та інших процесуальних дій, спрямованих на вилучення матеріальних джерел доказів під час розслідування шахрайства у сфері волонтерської та благодійної діяльності. Наголошено, що розслідування шахрайства у сфері волонтерської та благодійної діяльності відрізняється певною специфікою. Вказано, що серед джерел доказів особливе місце у провадженнях щодо шахрайства у сфері волонтерської та благодійної діяльності займають документи (паперові та електронні), які відіграють важливу роль, оскільки в них можуть відображатися як обставини здійснення </w:t>
      </w:r>
      <w:r w:rsidR="00F35FD8">
        <w:rPr>
          <w:rFonts w:ascii="Times New Roman" w:hAnsi="Times New Roman" w:cs="Times New Roman"/>
          <w:i/>
          <w:sz w:val="28"/>
          <w:szCs w:val="28"/>
          <w:lang w:val="uk-UA"/>
        </w:rPr>
        <w:t xml:space="preserve">незаконних операцій, пов’язаних </w:t>
      </w:r>
      <w:r w:rsidRPr="00895306">
        <w:rPr>
          <w:rFonts w:ascii="Times New Roman" w:hAnsi="Times New Roman" w:cs="Times New Roman"/>
          <w:i/>
          <w:sz w:val="28"/>
          <w:szCs w:val="28"/>
          <w:lang w:val="uk-UA"/>
        </w:rPr>
        <w:t>з</w:t>
      </w:r>
      <w:r w:rsidR="00F35FD8">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здійсненням волонтерської та благодійної діяльності, так і фінансові махінації, що свідчать про незаконні дії.</w:t>
      </w:r>
      <w:r w:rsidRPr="00895306">
        <w:rPr>
          <w:rFonts w:ascii="Times New Roman" w:hAnsi="Times New Roman" w:cs="Times New Roman"/>
          <w:sz w:val="28"/>
          <w:szCs w:val="28"/>
          <w:lang w:val="uk-UA"/>
        </w:rPr>
        <w:t xml:space="preserve"> Текст: </w:t>
      </w:r>
      <w:hyperlink r:id="rId59" w:history="1">
        <w:r w:rsidRPr="00895306">
          <w:rPr>
            <w:rStyle w:val="a3"/>
            <w:rFonts w:ascii="Times New Roman" w:hAnsi="Times New Roman" w:cs="Times New Roman"/>
            <w:sz w:val="28"/>
            <w:szCs w:val="28"/>
            <w:lang w:val="uk-UA"/>
          </w:rPr>
          <w:t>http://www.nvppp.in.ua/vip/2023/6/43.pdf</w:t>
        </w:r>
      </w:hyperlink>
      <w:r w:rsidRPr="00895306">
        <w:rPr>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Логін Р. І. Корупційні кримінальні правопорушення: поняття та класифікація</w:t>
      </w:r>
      <w:r w:rsidRPr="00895306">
        <w:rPr>
          <w:rFonts w:ascii="Times New Roman" w:hAnsi="Times New Roman" w:cs="Times New Roman"/>
          <w:sz w:val="28"/>
          <w:szCs w:val="28"/>
          <w:lang w:val="uk-UA"/>
        </w:rPr>
        <w:t xml:space="preserve"> [Електронний ресурс] / Роман Ілліч Логін // Вісн. Харків. нац. ун-ту внутр. справ. – 2024. – Т. 104, №1. – С. 152-162.  </w:t>
      </w:r>
      <w:r w:rsidRPr="00895306">
        <w:rPr>
          <w:rFonts w:ascii="Times New Roman" w:hAnsi="Times New Roman" w:cs="Times New Roman"/>
          <w:i/>
          <w:sz w:val="28"/>
          <w:szCs w:val="28"/>
          <w:lang w:val="uk-UA"/>
        </w:rPr>
        <w:t xml:space="preserve">Висвітлено сучасні наукові підходи до визначення поняття та класифікації корупційних кримінальних правопорушень, </w:t>
      </w:r>
      <w:r w:rsidR="00F35FD8">
        <w:rPr>
          <w:rFonts w:ascii="Times New Roman" w:hAnsi="Times New Roman" w:cs="Times New Roman"/>
          <w:i/>
          <w:sz w:val="28"/>
          <w:szCs w:val="28"/>
          <w:lang w:val="uk-UA"/>
        </w:rPr>
        <w:t>надано</w:t>
      </w:r>
      <w:r w:rsidRPr="00895306">
        <w:rPr>
          <w:rFonts w:ascii="Times New Roman" w:hAnsi="Times New Roman" w:cs="Times New Roman"/>
          <w:i/>
          <w:sz w:val="28"/>
          <w:szCs w:val="28"/>
          <w:lang w:val="uk-UA"/>
        </w:rPr>
        <w:t xml:space="preserve"> їхню загальну характеристику. Наголошено на невирішеності питання щодо відмежування ознак корупції від ознак корупційного правопорушення. Висловлено авторську позицію, що корупційні правопорушення наділені ознаками корупції, які й дозволяють виокремити їх серед інших кримінальних правопорушень і піддати групофікації. Зроблено висновок, що попри відсутність нормативного визначення поняття "корупційні кримінальні правопорушення" в чинному законодавстві України</w:t>
      </w:r>
      <w:r w:rsidR="00F35FD8">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кримінально-правова доктрина цілком успішно заповнює зазначену прогалину. Нині сформульовано визначення цього поняття, перелік як загальнокримінальних, так і спеціальних ознак, надано доволі детальну їхню класифікацію.</w:t>
      </w:r>
      <w:r w:rsidR="00F35FD8">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 Текст: </w:t>
      </w:r>
      <w:hyperlink r:id="rId60" w:history="1">
        <w:r w:rsidRPr="00895306">
          <w:rPr>
            <w:rStyle w:val="a3"/>
            <w:rFonts w:ascii="Times New Roman" w:hAnsi="Times New Roman" w:cs="Times New Roman"/>
            <w:sz w:val="28"/>
            <w:szCs w:val="28"/>
            <w:lang w:val="uk-UA"/>
          </w:rPr>
          <w:t>https://visnyk.univd.edu.ua/index.php/VNUAF/article/view/711</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Луговий В. О. Наукові диспути стосовно формулювання поняття "транснаціональне організоване злочинне угруповання"</w:t>
      </w:r>
      <w:r w:rsidRPr="00895306">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lastRenderedPageBreak/>
        <w:t>[Електронний ресурс] / В. О. Луговий // Наук.</w:t>
      </w:r>
      <w:r w:rsidR="00DA4067">
        <w:rPr>
          <w:rFonts w:ascii="Times New Roman" w:hAnsi="Times New Roman" w:cs="Times New Roman"/>
          <w:sz w:val="28"/>
          <w:szCs w:val="28"/>
          <w:lang w:val="uk-UA"/>
        </w:rPr>
        <w:t xml:space="preserve"> вісн. публіч. та приват. права</w:t>
      </w:r>
      <w:r w:rsidRPr="00895306">
        <w:rPr>
          <w:rFonts w:ascii="Times New Roman" w:hAnsi="Times New Roman" w:cs="Times New Roman"/>
          <w:sz w:val="28"/>
          <w:szCs w:val="28"/>
          <w:lang w:val="uk-UA"/>
        </w:rPr>
        <w:t xml:space="preserve">. – 2023. – № 6. – С. 198-202.  </w:t>
      </w:r>
      <w:r w:rsidRPr="00895306">
        <w:rPr>
          <w:rFonts w:ascii="Times New Roman" w:hAnsi="Times New Roman" w:cs="Times New Roman"/>
          <w:i/>
          <w:sz w:val="28"/>
          <w:szCs w:val="28"/>
          <w:lang w:val="uk-UA"/>
        </w:rPr>
        <w:t>Досліджено деякі аспекти розслідування кримінальних правопорушень, вчинених транснаціональними організованими злочинними угрупованнями. Сформульовано поняття транснаціонального організованого злочинного угруповання як стабільного транснаціонального об’єднання трьох і більше осіб, що поєднане єдиним планом протиправної діяльності та розподілом функцій між його членами з наявним лідером (лідерами), а також яка вчиняє протиправну діяльність (можливо, замасковану під законну) з метою отримання максимальних злочинних доходів.</w:t>
      </w:r>
      <w:r w:rsidRPr="00895306">
        <w:rPr>
          <w:rFonts w:ascii="Times New Roman" w:hAnsi="Times New Roman" w:cs="Times New Roman"/>
          <w:sz w:val="28"/>
          <w:szCs w:val="28"/>
          <w:lang w:val="uk-UA"/>
        </w:rPr>
        <w:t xml:space="preserve"> Текст: </w:t>
      </w:r>
      <w:hyperlink r:id="rId61" w:history="1">
        <w:r w:rsidRPr="00895306">
          <w:rPr>
            <w:rStyle w:val="a3"/>
            <w:rFonts w:ascii="Times New Roman" w:hAnsi="Times New Roman" w:cs="Times New Roman"/>
            <w:sz w:val="28"/>
            <w:szCs w:val="28"/>
            <w:lang w:val="uk-UA"/>
          </w:rPr>
          <w:t>http://www.nvppp.in.ua/vip/2023/6/35.pdf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bCs/>
          <w:sz w:val="28"/>
          <w:szCs w:val="28"/>
          <w:lang w:val="uk-UA"/>
        </w:rPr>
        <w:t>Мамченко Н. Якщо підозрюваний корупціонер дав викривальні покази на організатора схеми, то зможе розраховувати на легше покарання – Кабмін вніс законопроект</w:t>
      </w:r>
      <w:r w:rsidRPr="00895306">
        <w:rPr>
          <w:rFonts w:ascii="Times New Roman" w:hAnsi="Times New Roman" w:cs="Times New Roman"/>
          <w:bCs/>
          <w:sz w:val="28"/>
          <w:szCs w:val="28"/>
          <w:lang w:val="uk-UA"/>
        </w:rPr>
        <w:t xml:space="preserve"> [Електронний ресурс] </w:t>
      </w:r>
      <w:r w:rsidR="00E610BD">
        <w:rPr>
          <w:rFonts w:ascii="Times New Roman" w:hAnsi="Times New Roman" w:cs="Times New Roman"/>
          <w:bCs/>
          <w:sz w:val="28"/>
          <w:szCs w:val="28"/>
          <w:lang w:val="uk-UA"/>
        </w:rPr>
        <w:br/>
      </w:r>
      <w:r w:rsidRPr="00895306">
        <w:rPr>
          <w:rFonts w:ascii="Times New Roman" w:hAnsi="Times New Roman" w:cs="Times New Roman"/>
          <w:bCs/>
          <w:sz w:val="28"/>
          <w:szCs w:val="28"/>
          <w:lang w:val="uk-UA"/>
        </w:rPr>
        <w:t xml:space="preserve">/ Наталя Мамченко // Суд.-юрид. газ. – 2024. – 17 черв. — Електрон. дані.  </w:t>
      </w:r>
      <w:r w:rsidRPr="00895306">
        <w:rPr>
          <w:rFonts w:ascii="Times New Roman" w:hAnsi="Times New Roman" w:cs="Times New Roman"/>
          <w:bCs/>
          <w:i/>
          <w:sz w:val="28"/>
          <w:szCs w:val="28"/>
          <w:lang w:val="uk-UA"/>
        </w:rPr>
        <w:t xml:space="preserve">Йдеться про поданий урядом на розгляд Верховної Ради України (ВР України) законопроєкт № 11340 ”Про внесення змін до Кримінального кодексу України та Кримінального процесуального кодексу України щодо підвищення ефективності укладення угод про визнання винуватості”, який передбачає реалізацію ініціативи Спеціалізованої антикорупційної прокуратури (САП) щодо стимулювання корупціонерів нижчої ланки викривати кінцевих бенефіціарів і вигодонабувачів корупційних схем. Зазначено, що керівник САП Олександр Клименко пропонував перезапустити інститут угод про визнання винуватості з фігурантами корупційних злочинів, аби стимулювати тих давати викривальні покази на інших, більш високопоставлених осіб. </w:t>
      </w:r>
      <w:r w:rsidRPr="00895306">
        <w:rPr>
          <w:rFonts w:ascii="Times New Roman" w:hAnsi="Times New Roman" w:cs="Times New Roman"/>
          <w:bCs/>
          <w:sz w:val="28"/>
          <w:szCs w:val="28"/>
          <w:lang w:val="uk-UA"/>
        </w:rPr>
        <w:t xml:space="preserve">Текст: </w:t>
      </w:r>
      <w:hyperlink r:id="rId62" w:history="1">
        <w:r w:rsidRPr="00895306">
          <w:rPr>
            <w:rStyle w:val="a3"/>
            <w:rFonts w:ascii="Times New Roman" w:hAnsi="Times New Roman" w:cs="Times New Roman"/>
            <w:bCs/>
            <w:sz w:val="28"/>
            <w:szCs w:val="28"/>
            <w:lang w:val="uk-UA"/>
          </w:rPr>
          <w:t>https://sud.ua/uk/news/publication/303478-esli-podozrevaemyy-korruptsioner-dal-oblichitelnye-pokazaniya-na-organizatora-skhemy-to-smozhet-rasschityvat-na-bolee-legkoe-nakazanie-kabmin-vnes-zakonoproekt</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Михайлов П. С. Застосування заходів забезпечення кримінального провадження: питання теорії і практики</w:t>
      </w:r>
      <w:r w:rsidRPr="00895306">
        <w:rPr>
          <w:rFonts w:ascii="Times New Roman" w:hAnsi="Times New Roman" w:cs="Times New Roman"/>
          <w:sz w:val="28"/>
          <w:szCs w:val="28"/>
          <w:lang w:val="uk-UA"/>
        </w:rPr>
        <w:t xml:space="preserve"> [Електронний </w:t>
      </w:r>
      <w:r w:rsidRPr="00895306">
        <w:rPr>
          <w:rFonts w:ascii="Times New Roman" w:hAnsi="Times New Roman" w:cs="Times New Roman"/>
          <w:sz w:val="28"/>
          <w:szCs w:val="28"/>
          <w:lang w:val="uk-UA"/>
        </w:rPr>
        <w:lastRenderedPageBreak/>
        <w:t>ресурс] / Павло Сергійович Михайлов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 </w:t>
      </w:r>
      <w:r w:rsidR="00E610BD">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2024. – № 2. – С. 207-212.  </w:t>
      </w:r>
      <w:r w:rsidRPr="00895306">
        <w:rPr>
          <w:rFonts w:ascii="Times New Roman" w:hAnsi="Times New Roman" w:cs="Times New Roman"/>
          <w:i/>
          <w:sz w:val="28"/>
          <w:szCs w:val="28"/>
          <w:lang w:val="uk-UA"/>
        </w:rPr>
        <w:t xml:space="preserve">Досліджено актуальні питання застосування заходів забезпечення безпеки учасників кримінального провадження. Окреслено специфіку правового регулювання таких заходів. Наголошено, що обмеження сторін у доступі до конфіденційної інформації про застосування заходів забезпечення безпеки у низці випадків утруднює повну перевірку окремих джерел доказів, а також пошук </w:t>
      </w:r>
      <w:r w:rsidR="00373593">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збирання інформації про осіб, щодо яких застосовані заходи безпеки. Запропоновано шляхи вдосконалення відповідних положень Кримінального процесуального кодексу України (КПК України).</w:t>
      </w:r>
      <w:r w:rsidRPr="00895306">
        <w:rPr>
          <w:rFonts w:ascii="Times New Roman" w:hAnsi="Times New Roman" w:cs="Times New Roman"/>
          <w:sz w:val="28"/>
          <w:szCs w:val="28"/>
          <w:lang w:val="uk-UA"/>
        </w:rPr>
        <w:t xml:space="preserve"> Текст: </w:t>
      </w:r>
      <w:hyperlink r:id="rId63" w:history="1">
        <w:r w:rsidRPr="00895306">
          <w:rPr>
            <w:rStyle w:val="a3"/>
            <w:rFonts w:ascii="Times New Roman" w:hAnsi="Times New Roman" w:cs="Times New Roman"/>
            <w:sz w:val="28"/>
            <w:szCs w:val="28"/>
            <w:lang w:val="uk-UA"/>
          </w:rPr>
          <w:t>http://pravo.unesco-socio.in.ua/wp-content/uploads/archive/Pravo-ua-2024-2/Pravo_ua_2024_2_207.pdf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Набієв Б. П. Наукове забезпечення запобігання домашньому насильству</w:t>
      </w:r>
      <w:r w:rsidRPr="00895306">
        <w:rPr>
          <w:rFonts w:ascii="Times New Roman" w:hAnsi="Times New Roman" w:cs="Times New Roman"/>
          <w:sz w:val="28"/>
          <w:szCs w:val="28"/>
          <w:lang w:val="uk-UA"/>
        </w:rPr>
        <w:t xml:space="preserve"> [Електронний ресурс] / Б. П. Набієв // Наук. вісн. публіч. та приват. права. – 2023. – № 6. – С. 198-202.  </w:t>
      </w:r>
      <w:r w:rsidRPr="00895306">
        <w:rPr>
          <w:rFonts w:ascii="Times New Roman" w:hAnsi="Times New Roman" w:cs="Times New Roman"/>
          <w:i/>
          <w:sz w:val="28"/>
          <w:szCs w:val="28"/>
          <w:lang w:val="uk-UA"/>
        </w:rPr>
        <w:t>На основі застосування міждисциплінарного підходу (адміністративного, кримінального, кримінології, криміналістики; педагогіки, психології), аналізу наукових вітчизняних і зарубіжних праць систематизовано здобутки різних аспектів запобігання домашньому насильству. Проведено періодизацію розвитку кримінально-правових та кримінологічних наукових знань у запобіганні кримінальним правопорушенням у сімейно-побутовій сфері з виокремленням "незалежного", "довоєнного" та "воєнного" періодів. Зазначено, що серед стратегічних пріоритетів діяльності державних правоохоронних інституцій, зокрема Міністерства внутрішніх справ (МВС) і Національної поліції України</w:t>
      </w:r>
      <w:r w:rsidR="009103C3">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є запобігання та протидія домашньому насильству. Окреслено відповідні статті Кримінального кодексу України (КК України).</w:t>
      </w:r>
      <w:r w:rsidRPr="00895306">
        <w:rPr>
          <w:rFonts w:ascii="Times New Roman" w:hAnsi="Times New Roman" w:cs="Times New Roman"/>
          <w:sz w:val="28"/>
          <w:szCs w:val="28"/>
          <w:lang w:val="uk-UA"/>
        </w:rPr>
        <w:t xml:space="preserve"> Текст: </w:t>
      </w:r>
      <w:hyperlink r:id="rId64" w:history="1">
        <w:r w:rsidRPr="00895306">
          <w:rPr>
            <w:rStyle w:val="a3"/>
            <w:rFonts w:ascii="Times New Roman" w:hAnsi="Times New Roman" w:cs="Times New Roman"/>
            <w:sz w:val="28"/>
            <w:szCs w:val="28"/>
            <w:lang w:val="uk-UA"/>
          </w:rPr>
          <w:t>http://www.nvppp.in.ua/vip/2023/6/36.pdf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Наумкін О. О. Типові слідчі ситуації початкового етапу розслідування сексуального насильства в умовах війни</w:t>
      </w:r>
      <w:r w:rsidRPr="00895306">
        <w:rPr>
          <w:rFonts w:ascii="Times New Roman" w:hAnsi="Times New Roman" w:cs="Times New Roman"/>
          <w:sz w:val="28"/>
          <w:szCs w:val="28"/>
          <w:lang w:val="uk-UA"/>
        </w:rPr>
        <w:t xml:space="preserve"> [Електронний ресурс] / Олексій Олегович Наумкін // Вісн. Харків. нац. ун-ту внутр. справ. – 2024. – Т. 104, №1. – С. 201-214.  </w:t>
      </w:r>
      <w:r w:rsidRPr="00895306">
        <w:rPr>
          <w:rFonts w:ascii="Times New Roman" w:hAnsi="Times New Roman" w:cs="Times New Roman"/>
          <w:i/>
          <w:sz w:val="28"/>
          <w:szCs w:val="28"/>
          <w:lang w:val="uk-UA"/>
        </w:rPr>
        <w:t xml:space="preserve">Розроблено алгоритми дій правомочної </w:t>
      </w:r>
      <w:r w:rsidRPr="00895306">
        <w:rPr>
          <w:rFonts w:ascii="Times New Roman" w:hAnsi="Times New Roman" w:cs="Times New Roman"/>
          <w:i/>
          <w:sz w:val="28"/>
          <w:szCs w:val="28"/>
          <w:lang w:val="uk-UA"/>
        </w:rPr>
        <w:lastRenderedPageBreak/>
        <w:t xml:space="preserve">посадової особи органа досудового розслідування відповідно до слідчих ситуацій початкового етапу розслідування, які типізовані за інформаційним компонентом – залежно від детермінованості соціального зв’язку між насильником </w:t>
      </w:r>
      <w:r w:rsidR="009103C3">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жертвою в момент реалізації злочинного умислу. Розроблено алгоритми дій слідчого, що відображаються в процесуальній формі крізь призму інтелектуальної діяльності.</w:t>
      </w:r>
      <w:r w:rsidR="009103C3">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 xml:space="preserve"> Текст: </w:t>
      </w:r>
      <w:hyperlink r:id="rId65" w:history="1">
        <w:r w:rsidRPr="00895306">
          <w:rPr>
            <w:rStyle w:val="a3"/>
            <w:rFonts w:ascii="Times New Roman" w:hAnsi="Times New Roman" w:cs="Times New Roman"/>
            <w:sz w:val="28"/>
            <w:szCs w:val="28"/>
            <w:lang w:val="uk-UA"/>
          </w:rPr>
          <w:t>https://visnyk.univd.edu.ua/index.php/VNUAF/article/view/719</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Наумова А. О. Проблеми протидії корупційним проявам в оборонній сфері</w:t>
      </w:r>
      <w:r w:rsidRPr="00895306">
        <w:rPr>
          <w:rFonts w:ascii="Times New Roman" w:hAnsi="Times New Roman" w:cs="Times New Roman"/>
          <w:sz w:val="28"/>
          <w:szCs w:val="28"/>
          <w:lang w:val="uk-UA"/>
        </w:rPr>
        <w:t xml:space="preserve"> [Електронний ресурс] / Анна Олександрівна Наумова </w:t>
      </w:r>
      <w:r w:rsidR="00E610BD">
        <w:rPr>
          <w:rFonts w:ascii="Times New Roman" w:hAnsi="Times New Roman" w:cs="Times New Roman"/>
          <w:sz w:val="28"/>
          <w:szCs w:val="28"/>
          <w:lang w:val="uk-UA"/>
        </w:rPr>
        <w:br/>
      </w:r>
      <w:r w:rsidRPr="00895306">
        <w:rPr>
          <w:rFonts w:ascii="Times New Roman" w:hAnsi="Times New Roman" w:cs="Times New Roman"/>
          <w:sz w:val="28"/>
          <w:szCs w:val="28"/>
          <w:lang w:val="uk-UA"/>
        </w:rPr>
        <w:t>//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119-124.  </w:t>
      </w:r>
      <w:r w:rsidRPr="00895306">
        <w:rPr>
          <w:rFonts w:ascii="Times New Roman" w:hAnsi="Times New Roman" w:cs="Times New Roman"/>
          <w:i/>
          <w:sz w:val="28"/>
          <w:szCs w:val="28"/>
          <w:lang w:val="uk-UA"/>
        </w:rPr>
        <w:t xml:space="preserve">Визначено заходи запобігання корупції в оборонній сфері в умовах режиму воєнного стану в Україні. Наголошено, що усунення корупційних проявів </w:t>
      </w:r>
      <w:r w:rsidR="003514EF">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раціональне використання державних ресурсів у сфері оборони має важливе значення, особливо після повномасштабного вторгнення російської армії на територію України. Запропоновано низку заходів для здійснення ефективної боротьби з корупцією в оборонній сфері, а саме: виявити корупційні схеми та механізми, наслідками яких є корупційні прояви у військово-службовій сфері, та на основі їх аналізу виробити нові дієві антикорупційні механізми; забезпечити громадянський контроль як одну із умов ефективної роботи антикорупційних заходів; підвищити ефективн</w:t>
      </w:r>
      <w:r w:rsidR="001A18FE">
        <w:rPr>
          <w:rFonts w:ascii="Times New Roman" w:hAnsi="Times New Roman" w:cs="Times New Roman"/>
          <w:i/>
          <w:sz w:val="28"/>
          <w:szCs w:val="28"/>
          <w:lang w:val="uk-UA"/>
        </w:rPr>
        <w:t>ість</w:t>
      </w:r>
      <w:r w:rsidRPr="00895306">
        <w:rPr>
          <w:rFonts w:ascii="Times New Roman" w:hAnsi="Times New Roman" w:cs="Times New Roman"/>
          <w:i/>
          <w:sz w:val="28"/>
          <w:szCs w:val="28"/>
          <w:lang w:val="uk-UA"/>
        </w:rPr>
        <w:t xml:space="preserve"> перевірочних заходів, спрямованих на виявлення порушень антикорупційного законодавства; удосконалити нормативну базу щодо відповідальності посадових осіб, винних у вчиненні корупційних правопорушень у військово-службовій сфері шляхом внесення змін до Кримінального кодексу України (КК України).</w:t>
      </w:r>
      <w:r w:rsidRPr="00895306">
        <w:rPr>
          <w:rFonts w:ascii="Times New Roman" w:hAnsi="Times New Roman" w:cs="Times New Roman"/>
          <w:sz w:val="28"/>
          <w:szCs w:val="28"/>
          <w:lang w:val="uk-UA"/>
        </w:rPr>
        <w:t xml:space="preserve"> Текст: </w:t>
      </w:r>
      <w:hyperlink r:id="rId66" w:history="1">
        <w:r w:rsidRPr="00895306">
          <w:rPr>
            <w:rStyle w:val="a3"/>
            <w:rFonts w:ascii="Times New Roman" w:hAnsi="Times New Roman" w:cs="Times New Roman"/>
            <w:sz w:val="28"/>
            <w:szCs w:val="28"/>
            <w:lang w:val="uk-UA"/>
          </w:rPr>
          <w:t>http://pravo.unesco-socio.in.ua/wp-content/uploads/archive/Pravo-ua-2024-2/Pravo_ua_2024_2_119.pdf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Оверченко Ю. А. Нормативно-правовий ареал протидії тероризму на морі силами Держприкордонслужби</w:t>
      </w:r>
      <w:r w:rsidRPr="00895306">
        <w:rPr>
          <w:rFonts w:ascii="Times New Roman" w:hAnsi="Times New Roman" w:cs="Times New Roman"/>
          <w:sz w:val="28"/>
          <w:szCs w:val="28"/>
          <w:lang w:val="uk-UA"/>
        </w:rPr>
        <w:t xml:space="preserve"> [Електронний ресурс] </w:t>
      </w:r>
      <w:r w:rsidR="00C62424">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Ю. А. Оверченко // Юрид. наук. електрон. журн. – 2024. – № 4. – С. 704-706.  </w:t>
      </w:r>
      <w:r w:rsidRPr="00895306">
        <w:rPr>
          <w:rFonts w:ascii="Times New Roman" w:hAnsi="Times New Roman" w:cs="Times New Roman"/>
          <w:i/>
          <w:sz w:val="28"/>
          <w:szCs w:val="28"/>
          <w:lang w:val="uk-UA"/>
        </w:rPr>
        <w:t xml:space="preserve">Окреслено нормативно-правовий ареал протидії тероризму на морі силами </w:t>
      </w:r>
      <w:r w:rsidRPr="00895306">
        <w:rPr>
          <w:rFonts w:ascii="Times New Roman" w:hAnsi="Times New Roman" w:cs="Times New Roman"/>
          <w:i/>
          <w:sz w:val="28"/>
          <w:szCs w:val="28"/>
          <w:lang w:val="uk-UA"/>
        </w:rPr>
        <w:lastRenderedPageBreak/>
        <w:t>Державної прикордонної служби України. Наголошено на актуальності питання протидії тероризму на морі в умовах агресивної воєнної активності РФ проти України. Виділено основні детермінанти вчинення кримінальних правопорушень терористичної спрямованості, які тісно пов’язані з порушеннями прилеглої зони з терористичною метою. Також здійснено огляд окремих процедур щодо цивільних суден у територіальних водах України та у відкритому морі. Наведено відповідні приписи Конвенції Організації Об'єднаних Націй (ООН) з морського права 1982 р</w:t>
      </w:r>
      <w:r w:rsidR="003514EF">
        <w:rPr>
          <w:rFonts w:ascii="Times New Roman" w:hAnsi="Times New Roman" w:cs="Times New Roman"/>
          <w:i/>
          <w:sz w:val="28"/>
          <w:szCs w:val="28"/>
          <w:lang w:val="uk-UA"/>
        </w:rPr>
        <w:t>.</w:t>
      </w:r>
      <w:r w:rsidRPr="00895306">
        <w:rPr>
          <w:rFonts w:ascii="Times New Roman" w:hAnsi="Times New Roman" w:cs="Times New Roman"/>
          <w:i/>
          <w:sz w:val="28"/>
          <w:szCs w:val="28"/>
          <w:lang w:val="uk-UA"/>
        </w:rPr>
        <w:t>, Конвенції ООН про умови реєстрації морських суден 1986 р</w:t>
      </w:r>
      <w:r w:rsidR="003514EF">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Конвенції ООН про відкрите море 1958 р. Розкрито повноваження Морської охорони Держприкордонслужби взагалі, органів Морської охорони, командирів кораблів (катерів) морської охорони щодо процедур участі в протидії тероризму на морі. </w:t>
      </w:r>
      <w:r w:rsidR="003514EF">
        <w:rPr>
          <w:rFonts w:ascii="Times New Roman" w:hAnsi="Times New Roman" w:cs="Times New Roman"/>
          <w:i/>
          <w:sz w:val="28"/>
          <w:szCs w:val="28"/>
          <w:lang w:val="uk-UA"/>
        </w:rPr>
        <w:t>Нада</w:t>
      </w:r>
      <w:r w:rsidRPr="00895306">
        <w:rPr>
          <w:rFonts w:ascii="Times New Roman" w:hAnsi="Times New Roman" w:cs="Times New Roman"/>
          <w:i/>
          <w:sz w:val="28"/>
          <w:szCs w:val="28"/>
          <w:lang w:val="uk-UA"/>
        </w:rPr>
        <w:t>но рекомендації щодо удосконалення існуючого порядку дій.</w:t>
      </w:r>
      <w:r w:rsidRPr="00895306">
        <w:rPr>
          <w:rFonts w:ascii="Times New Roman" w:hAnsi="Times New Roman" w:cs="Times New Roman"/>
          <w:sz w:val="28"/>
          <w:szCs w:val="28"/>
          <w:lang w:val="uk-UA"/>
        </w:rPr>
        <w:t xml:space="preserve"> Текст: </w:t>
      </w:r>
      <w:hyperlink r:id="rId67" w:history="1">
        <w:r w:rsidRPr="00895306">
          <w:rPr>
            <w:rStyle w:val="a3"/>
            <w:rFonts w:ascii="Times New Roman" w:hAnsi="Times New Roman" w:cs="Times New Roman"/>
            <w:sz w:val="28"/>
            <w:szCs w:val="28"/>
            <w:lang w:val="uk-UA"/>
          </w:rPr>
          <w:t>http://www.lsej.org.ua/4_2024/170.pdf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Огурченко В. Г. Завдання та функції адміністративно-правового механізму реалізації оперативно-розшукової функції як напряму адміністративної діяльності Національної поліції України</w:t>
      </w:r>
      <w:r w:rsidRPr="00895306">
        <w:rPr>
          <w:rFonts w:ascii="Times New Roman" w:hAnsi="Times New Roman" w:cs="Times New Roman"/>
          <w:sz w:val="28"/>
          <w:szCs w:val="28"/>
          <w:lang w:val="uk-UA"/>
        </w:rPr>
        <w:t xml:space="preserve"> [Електронний ресурс] / В. Г. Огурченко // Наук. вісн. публіч. та приват. права. – 2023. – № 6. – С. 253-257.  </w:t>
      </w:r>
      <w:r w:rsidRPr="00895306">
        <w:rPr>
          <w:rFonts w:ascii="Times New Roman" w:hAnsi="Times New Roman" w:cs="Times New Roman"/>
          <w:i/>
          <w:sz w:val="28"/>
          <w:szCs w:val="28"/>
          <w:lang w:val="uk-UA"/>
        </w:rPr>
        <w:t xml:space="preserve">Висвітлено важливу роль адаптації адміністративно-правового механізму реалізації оперативно-розшукової функції Національної поліції України до сучасних викликів </w:t>
      </w:r>
      <w:r w:rsidR="00684A70">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потреб оперативних підрозділів поліції. Доведено, що адміністративно-правовий механізм реалізації оперативно-розшукової функції підрозділів поліції є важливим інструментом правоохоронних органів (пол</w:t>
      </w:r>
      <w:r w:rsidR="00684A70">
        <w:rPr>
          <w:rFonts w:ascii="Times New Roman" w:hAnsi="Times New Roman" w:cs="Times New Roman"/>
          <w:i/>
          <w:sz w:val="28"/>
          <w:szCs w:val="28"/>
          <w:lang w:val="uk-UA"/>
        </w:rPr>
        <w:t>іції) в боротьбі зі злочинністю та</w:t>
      </w:r>
      <w:r w:rsidRPr="00895306">
        <w:rPr>
          <w:rFonts w:ascii="Times New Roman" w:hAnsi="Times New Roman" w:cs="Times New Roman"/>
          <w:i/>
          <w:sz w:val="28"/>
          <w:szCs w:val="28"/>
          <w:lang w:val="uk-UA"/>
        </w:rPr>
        <w:t xml:space="preserve"> систем</w:t>
      </w:r>
      <w:r w:rsidR="00684A70">
        <w:rPr>
          <w:rFonts w:ascii="Times New Roman" w:hAnsi="Times New Roman" w:cs="Times New Roman"/>
          <w:i/>
          <w:sz w:val="28"/>
          <w:szCs w:val="28"/>
          <w:lang w:val="uk-UA"/>
        </w:rPr>
        <w:t>ою</w:t>
      </w:r>
      <w:r w:rsidRPr="00895306">
        <w:rPr>
          <w:rFonts w:ascii="Times New Roman" w:hAnsi="Times New Roman" w:cs="Times New Roman"/>
          <w:i/>
          <w:sz w:val="28"/>
          <w:szCs w:val="28"/>
          <w:lang w:val="uk-UA"/>
        </w:rPr>
        <w:t xml:space="preserve"> юридичних норм, </w:t>
      </w:r>
      <w:r w:rsidR="00684A70">
        <w:rPr>
          <w:rFonts w:ascii="Times New Roman" w:hAnsi="Times New Roman" w:cs="Times New Roman"/>
          <w:i/>
          <w:sz w:val="28"/>
          <w:szCs w:val="28"/>
          <w:lang w:val="uk-UA"/>
        </w:rPr>
        <w:t>у межах</w:t>
      </w:r>
      <w:r w:rsidRPr="00895306">
        <w:rPr>
          <w:rFonts w:ascii="Times New Roman" w:hAnsi="Times New Roman" w:cs="Times New Roman"/>
          <w:i/>
          <w:sz w:val="28"/>
          <w:szCs w:val="28"/>
          <w:lang w:val="uk-UA"/>
        </w:rPr>
        <w:t xml:space="preserve"> якої здійснюються оперативно-розшукові заходи щодо осіб, причетних до незаконної, протиправної діяльності, в особливості до тих, хто скоїв тяжкі та особливо тяжкі кримінальні правопорушення. Вказано, що Національна поліція України як правоохоронний орган, на який покладено найбільше навантаження щодо боротьби з кримінальними правопорушеннями та </w:t>
      </w:r>
      <w:r w:rsidRPr="00895306">
        <w:rPr>
          <w:rFonts w:ascii="Times New Roman" w:hAnsi="Times New Roman" w:cs="Times New Roman"/>
          <w:i/>
          <w:sz w:val="28"/>
          <w:szCs w:val="28"/>
          <w:lang w:val="uk-UA"/>
        </w:rPr>
        <w:lastRenderedPageBreak/>
        <w:t xml:space="preserve">забезпечення внутрішньої і зовнішньої безпеки в країні, визначає вищевказаний напрям діяльності як один із пріоритетних. Проаналізовано наявні проблеми, що стосуються проведення гласної і негласної оперативно-розшукової діяльності поліцейськими. Наголошено на необхідності модернізації та вдосконалення адміністративно-правового механізму, що регулює діяльність Національної поліції України </w:t>
      </w:r>
      <w:r w:rsidR="00684A70">
        <w:rPr>
          <w:rFonts w:ascii="Times New Roman" w:hAnsi="Times New Roman" w:cs="Times New Roman"/>
          <w:i/>
          <w:sz w:val="28"/>
          <w:szCs w:val="28"/>
          <w:lang w:val="uk-UA"/>
        </w:rPr>
        <w:t>у</w:t>
      </w:r>
      <w:r w:rsidRPr="00895306">
        <w:rPr>
          <w:rFonts w:ascii="Times New Roman" w:hAnsi="Times New Roman" w:cs="Times New Roman"/>
          <w:i/>
          <w:sz w:val="28"/>
          <w:szCs w:val="28"/>
          <w:lang w:val="uk-UA"/>
        </w:rPr>
        <w:t xml:space="preserve"> сфері оперативно-розшукової діяльності. </w:t>
      </w:r>
      <w:r w:rsidRPr="00895306">
        <w:rPr>
          <w:rFonts w:ascii="Times New Roman" w:hAnsi="Times New Roman" w:cs="Times New Roman"/>
          <w:sz w:val="28"/>
          <w:szCs w:val="28"/>
          <w:lang w:val="uk-UA"/>
        </w:rPr>
        <w:t xml:space="preserve">Текст: </w:t>
      </w:r>
      <w:hyperlink r:id="rId68" w:history="1">
        <w:r w:rsidRPr="00895306">
          <w:rPr>
            <w:rStyle w:val="a3"/>
            <w:rFonts w:ascii="Times New Roman" w:hAnsi="Times New Roman" w:cs="Times New Roman"/>
            <w:sz w:val="28"/>
            <w:szCs w:val="28"/>
            <w:lang w:val="uk-UA"/>
          </w:rPr>
          <w:t>http://www.nvppp.in.ua/vip/2023/6/44.pdf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Олександр Мережко провів зустріч з делегацією Міжнародного кримінального суду</w:t>
      </w:r>
      <w:r w:rsidRPr="00895306">
        <w:rPr>
          <w:rFonts w:ascii="Times New Roman" w:hAnsi="Times New Roman" w:cs="Times New Roman"/>
          <w:i/>
          <w:sz w:val="28"/>
          <w:szCs w:val="28"/>
          <w:lang w:val="uk-UA"/>
        </w:rPr>
        <w:t xml:space="preserve"> </w:t>
      </w:r>
      <w:r w:rsidRPr="00895306">
        <w:rPr>
          <w:rFonts w:ascii="Times New Roman" w:hAnsi="Times New Roman" w:cs="Times New Roman"/>
          <w:sz w:val="28"/>
          <w:szCs w:val="28"/>
          <w:lang w:val="uk-UA"/>
        </w:rPr>
        <w:t>[Електронний ресурс] / Прес-служба Апарату Верхов. Ради України // Голос України. – 2024. – 13 черв. [№ 108]. – Електрон. дані.</w:t>
      </w:r>
      <w:r w:rsidRPr="00895306">
        <w:rPr>
          <w:rFonts w:ascii="Times New Roman" w:hAnsi="Times New Roman" w:cs="Times New Roman"/>
          <w:i/>
          <w:sz w:val="28"/>
          <w:szCs w:val="28"/>
          <w:lang w:val="uk-UA"/>
        </w:rPr>
        <w:t xml:space="preserve">  Подано інформацію, що 6 червня 2024 р. відбулася зустріч голови Комітету Верховної Ради України (ВР України) з питань зовнішньої політики та міжпарламентського співробітництва Олександра Мережка з делегацією Міжнародного кримінального суду на чолі із Секретарем Міжнародного кримінального суду Освальдо Завала Гілером. Учасники зустрічі обговорили актуальні питання міжнародного права та функціонування Міжнародного кримінального суду (МКС), ратифікації Римського статуту Україною та співпрацю українських слідчих органів із МКС, а також можливостей використання Цільового фонду для потерпілих. О. Мережко наголосив на важливості підтримки міжнародного правопорядку, поваги до принципів і норм міжнародного права, покарання винних у скоєнні воєнних злочинів в Україні та держави-агресора РФ, а також створення Спеціального міжнародного трибуналу зі злочину агресії РФ проти України. </w:t>
      </w:r>
      <w:r w:rsidRPr="00895306">
        <w:rPr>
          <w:rFonts w:ascii="Times New Roman" w:hAnsi="Times New Roman" w:cs="Times New Roman"/>
          <w:sz w:val="28"/>
          <w:szCs w:val="28"/>
          <w:lang w:val="uk-UA"/>
        </w:rPr>
        <w:t xml:space="preserve">Текст: </w:t>
      </w:r>
      <w:hyperlink r:id="rId69" w:history="1">
        <w:r w:rsidRPr="00895306">
          <w:rPr>
            <w:rStyle w:val="a3"/>
            <w:rFonts w:ascii="Times New Roman" w:hAnsi="Times New Roman" w:cs="Times New Roman"/>
            <w:sz w:val="28"/>
            <w:szCs w:val="28"/>
            <w:lang w:val="uk-UA"/>
          </w:rPr>
          <w:t>http://www.golos.com.ua/article/378544</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Олійник А. М. Актуальні питання законодавчого визначення корупційних кримінальних правопорушень</w:t>
      </w:r>
      <w:r w:rsidRPr="00895306">
        <w:rPr>
          <w:rFonts w:ascii="Times New Roman" w:hAnsi="Times New Roman" w:cs="Times New Roman"/>
          <w:sz w:val="28"/>
          <w:szCs w:val="28"/>
          <w:lang w:val="uk-UA"/>
        </w:rPr>
        <w:t xml:space="preserve"> [Електронний ресурс] </w:t>
      </w:r>
      <w:r w:rsidR="009F6C21">
        <w:rPr>
          <w:rFonts w:ascii="Times New Roman" w:hAnsi="Times New Roman" w:cs="Times New Roman"/>
          <w:sz w:val="28"/>
          <w:szCs w:val="28"/>
          <w:lang w:val="uk-UA"/>
        </w:rPr>
        <w:br/>
      </w:r>
      <w:r w:rsidRPr="00895306">
        <w:rPr>
          <w:rFonts w:ascii="Times New Roman" w:hAnsi="Times New Roman" w:cs="Times New Roman"/>
          <w:sz w:val="28"/>
          <w:szCs w:val="28"/>
          <w:lang w:val="uk-UA"/>
        </w:rPr>
        <w:t>/ Андрій Миронович Олійник, Володимир Степанович Канцір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С. 75-83.  </w:t>
      </w:r>
      <w:r w:rsidRPr="00895306">
        <w:rPr>
          <w:rFonts w:ascii="Times New Roman" w:hAnsi="Times New Roman" w:cs="Times New Roman"/>
          <w:i/>
          <w:sz w:val="28"/>
          <w:szCs w:val="28"/>
          <w:lang w:val="uk-UA"/>
        </w:rPr>
        <w:t xml:space="preserve">Досліджено окремі проблемні аспекти законодавчого регулювання кримінальної відповідальності за корупційні правопорушення. Вказано на необхідність удосконалення </w:t>
      </w:r>
      <w:r w:rsidRPr="00895306">
        <w:rPr>
          <w:rFonts w:ascii="Times New Roman" w:hAnsi="Times New Roman" w:cs="Times New Roman"/>
          <w:i/>
          <w:sz w:val="28"/>
          <w:szCs w:val="28"/>
          <w:lang w:val="uk-UA"/>
        </w:rPr>
        <w:lastRenderedPageBreak/>
        <w:t xml:space="preserve">державної антикорупційної політики та профільного законодавства. З’ясовано поняття та ознаки корупції як сутності корупційних правопорушень. </w:t>
      </w:r>
      <w:r w:rsidR="00684A70">
        <w:rPr>
          <w:rFonts w:ascii="Times New Roman" w:hAnsi="Times New Roman" w:cs="Times New Roman"/>
          <w:i/>
          <w:sz w:val="28"/>
          <w:szCs w:val="28"/>
          <w:lang w:val="uk-UA"/>
        </w:rPr>
        <w:t>Здійсн</w:t>
      </w:r>
      <w:r w:rsidRPr="00895306">
        <w:rPr>
          <w:rFonts w:ascii="Times New Roman" w:hAnsi="Times New Roman" w:cs="Times New Roman"/>
          <w:i/>
          <w:sz w:val="28"/>
          <w:szCs w:val="28"/>
          <w:lang w:val="uk-UA"/>
        </w:rPr>
        <w:t xml:space="preserve">ено правовий аналіз видів корупційних кримінальних правопорушень та </w:t>
      </w:r>
      <w:r w:rsidR="00684A70">
        <w:rPr>
          <w:rFonts w:ascii="Times New Roman" w:hAnsi="Times New Roman" w:cs="Times New Roman"/>
          <w:i/>
          <w:sz w:val="28"/>
          <w:szCs w:val="28"/>
          <w:lang w:val="uk-UA"/>
        </w:rPr>
        <w:t>на</w:t>
      </w:r>
      <w:r w:rsidRPr="00895306">
        <w:rPr>
          <w:rFonts w:ascii="Times New Roman" w:hAnsi="Times New Roman" w:cs="Times New Roman"/>
          <w:i/>
          <w:sz w:val="28"/>
          <w:szCs w:val="28"/>
          <w:lang w:val="uk-UA"/>
        </w:rPr>
        <w:t>дано їх загальну характеристику. Розглянуто особливості визначення переліку корупційних кримінальних правопорушень у національному законодавстві.</w:t>
      </w:r>
      <w:r w:rsidRPr="00895306">
        <w:rPr>
          <w:rFonts w:ascii="Times New Roman" w:hAnsi="Times New Roman" w:cs="Times New Roman"/>
          <w:sz w:val="28"/>
          <w:szCs w:val="28"/>
          <w:lang w:val="uk-UA"/>
        </w:rPr>
        <w:t xml:space="preserve"> Текст: </w:t>
      </w:r>
      <w:hyperlink r:id="rId70" w:history="1">
        <w:r w:rsidRPr="00895306">
          <w:rPr>
            <w:rStyle w:val="a3"/>
            <w:rFonts w:ascii="Times New Roman" w:hAnsi="Times New Roman" w:cs="Times New Roman"/>
            <w:sz w:val="28"/>
            <w:szCs w:val="28"/>
            <w:lang w:val="uk-UA"/>
          </w:rPr>
          <w:t>http://pravo.unesco-socio.in.ua/wp-content/uploads/archive/Pravo-ua-2024-2/Pravo_ua_2024_2_075.pdf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en-US"/>
        </w:rPr>
      </w:pPr>
      <w:r w:rsidRPr="00895306">
        <w:rPr>
          <w:rFonts w:ascii="Times New Roman" w:hAnsi="Times New Roman" w:cs="Times New Roman"/>
          <w:b/>
          <w:sz w:val="28"/>
          <w:szCs w:val="28"/>
        </w:rPr>
        <w:t>Парламент прийняв за основу законопроєкти про Військову поліцію</w:t>
      </w:r>
      <w:r w:rsidRPr="00895306">
        <w:rPr>
          <w:rFonts w:ascii="Times New Roman" w:hAnsi="Times New Roman" w:cs="Times New Roman"/>
          <w:sz w:val="28"/>
          <w:szCs w:val="28"/>
        </w:rPr>
        <w:t xml:space="preserve"> [Електронний ресурс] / Прес-служба Апарату Верхов. Ради України // Голос України. – 2024. – 21 черв. [№ 114]. – Електрон. дані.  </w:t>
      </w:r>
      <w:r w:rsidRPr="00895306">
        <w:rPr>
          <w:rFonts w:ascii="Times New Roman" w:hAnsi="Times New Roman" w:cs="Times New Roman"/>
          <w:i/>
          <w:sz w:val="28"/>
          <w:szCs w:val="28"/>
        </w:rPr>
        <w:t>Подано інформацію, що Верховна Ради України (ВР України) 19 червня 2024 р. прийняла за основу доопрацьований Комітетом ВР України з питань правоохоронної діяльності проєкт Закону України ”Про Військову поліцію» (реєстр. № 6569-д), яким визначаються правові засади організації діяльності Військової поліції, її загальна структура, завдання та повноваження, а також у розвиток положень основного проєкту — доопрацьований проєкт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запровадження діяльності Військової поліції” (реєстр. № 6570-д), яким створюється процесуальне підґрунтя для забезпечення належного виконання завдань та функцій Військової поліції. Передбачається, що Військова поліція буде військовим формуванням із правоохоронними функціями, входитиме до складу сектора безпеки і оборони та основним своїм завданням матиме забезпечення правопорядку і військової дисципліни у Міністерстві оборони України (МО України), Збройних Силах України (ЗСУ) та Державній спеціальній службі транспорту.</w:t>
      </w:r>
      <w:r w:rsidRPr="00895306">
        <w:rPr>
          <w:rFonts w:ascii="Times New Roman" w:hAnsi="Times New Roman" w:cs="Times New Roman"/>
          <w:sz w:val="28"/>
          <w:szCs w:val="28"/>
        </w:rPr>
        <w:t xml:space="preserve"> </w:t>
      </w:r>
      <w:r w:rsidRPr="00895306">
        <w:rPr>
          <w:rFonts w:ascii="Times New Roman" w:hAnsi="Times New Roman" w:cs="Times New Roman"/>
          <w:sz w:val="28"/>
          <w:szCs w:val="28"/>
          <w:lang w:val="en-US"/>
        </w:rPr>
        <w:t xml:space="preserve">Текст: </w:t>
      </w:r>
      <w:hyperlink r:id="rId71" w:history="1">
        <w:r w:rsidRPr="00895306">
          <w:rPr>
            <w:rStyle w:val="a3"/>
            <w:rFonts w:ascii="Times New Roman" w:hAnsi="Times New Roman" w:cs="Times New Roman"/>
            <w:sz w:val="28"/>
            <w:szCs w:val="28"/>
            <w:lang w:val="en-US"/>
          </w:rPr>
          <w:t>http://www.golos.com.ua/article/378663</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Патрелюк Д. А. Забезпечення особі права на захист від негласного кримінального переслідування</w:t>
      </w:r>
      <w:r w:rsidRPr="00895306">
        <w:rPr>
          <w:rFonts w:ascii="Times New Roman" w:hAnsi="Times New Roman" w:cs="Times New Roman"/>
          <w:sz w:val="28"/>
          <w:szCs w:val="28"/>
          <w:lang w:val="uk-UA"/>
        </w:rPr>
        <w:t xml:space="preserve"> [Електронний ресурс] / Дмитро Андрійович Патрелюк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 2024. – № 2. – </w:t>
      </w:r>
      <w:r w:rsidR="00985BBA">
        <w:rPr>
          <w:rFonts w:ascii="Times New Roman" w:hAnsi="Times New Roman" w:cs="Times New Roman"/>
          <w:sz w:val="28"/>
          <w:szCs w:val="28"/>
          <w:lang w:val="uk-UA"/>
        </w:rPr>
        <w:br/>
      </w:r>
      <w:r w:rsidRPr="00895306">
        <w:rPr>
          <w:rFonts w:ascii="Times New Roman" w:hAnsi="Times New Roman" w:cs="Times New Roman"/>
          <w:sz w:val="28"/>
          <w:szCs w:val="28"/>
          <w:lang w:val="uk-UA"/>
        </w:rPr>
        <w:lastRenderedPageBreak/>
        <w:t xml:space="preserve">С. 84-90.  </w:t>
      </w:r>
      <w:r w:rsidRPr="00895306">
        <w:rPr>
          <w:rFonts w:ascii="Times New Roman" w:hAnsi="Times New Roman" w:cs="Times New Roman"/>
          <w:i/>
          <w:sz w:val="28"/>
          <w:szCs w:val="28"/>
          <w:lang w:val="uk-UA"/>
        </w:rPr>
        <w:t>Розглянуто сутність негласного кримінального переслідування особи, що викривається у вчиненні кримінального правопорушення. Визначено, що формальне розуміння моменту початку кримінального переслідування в кримінальному процесуальному законодавстві суперечить практиці Європейського суду з прав людини (ЄСПЛ) та не відповідає принципу забезпечення права на захист. Наголошено, що відповідно до європейських стандартів прав людини у кримінальному провадженні проведення діяльності, пов’язаної з викриттям особи, не передбачає обов’язкової наявності у неї відповідного процесуального статусу, а виконання кримінальної процесуальної функції обвинувачення здійснюється не з моменту оголошення особі про підозру, а з моменту проведення першої процесуальної дії, спрямованої на встановлення причетності конкретної особи до вчинення кримінального правопорушення.  Зроблено висновок, що інформування особи про факт і результати таємної діяльності має здійснюватися своєчасно, без виправданих затримок з метою забезпечення особі достатнього часу та можливості реалізувати права на захист від таємного кримінального переслідування на стадії досудового розслідування.</w:t>
      </w:r>
      <w:r w:rsidRPr="00895306">
        <w:rPr>
          <w:rFonts w:ascii="Times New Roman" w:hAnsi="Times New Roman" w:cs="Times New Roman"/>
          <w:sz w:val="28"/>
          <w:szCs w:val="28"/>
          <w:lang w:val="uk-UA"/>
        </w:rPr>
        <w:t xml:space="preserve"> Текст: </w:t>
      </w:r>
      <w:hyperlink r:id="rId72" w:history="1">
        <w:r w:rsidRPr="00895306">
          <w:rPr>
            <w:rStyle w:val="a3"/>
            <w:rFonts w:ascii="Times New Roman" w:hAnsi="Times New Roman" w:cs="Times New Roman"/>
            <w:sz w:val="28"/>
            <w:szCs w:val="28"/>
            <w:lang w:val="uk-UA"/>
          </w:rPr>
          <w:t>http://pravo.unesco-socio.in.ua/wp-content/uploads/archive/Pravo-ua-2024-2/Pravo_ua_2024_2_084.pdf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Росія хоче знищити українців та підірвати світовий порядок</w:t>
      </w:r>
      <w:r w:rsidRPr="00895306">
        <w:rPr>
          <w:rFonts w:ascii="Times New Roman" w:hAnsi="Times New Roman" w:cs="Times New Roman"/>
          <w:sz w:val="28"/>
          <w:szCs w:val="28"/>
          <w:lang w:val="uk-UA"/>
        </w:rPr>
        <w:t xml:space="preserve"> [Електронний ресурс] // Крим. світлиця. – 2024. – 14 черв. (№ 24). — Електрон. дані.  </w:t>
      </w:r>
      <w:r w:rsidRPr="00895306">
        <w:rPr>
          <w:rFonts w:ascii="Times New Roman" w:hAnsi="Times New Roman" w:cs="Times New Roman"/>
          <w:i/>
          <w:sz w:val="28"/>
          <w:szCs w:val="28"/>
          <w:lang w:val="uk-UA"/>
        </w:rPr>
        <w:t xml:space="preserve">Йдеться про виступ заступниці керівника Офісу Президента України (ОПУ), очільниці української делегації Ірини Мудрої на усних слуханнях у Європейському суді з прав людини (ЄСПЛ) щодо суті у міждержавній справі ”Україна та Нідерланди проти Росії”, яка стосується порушень прав людини з боку Росії з самого початку збройної агресії – з </w:t>
      </w:r>
      <w:r w:rsidR="00985BBA">
        <w:rPr>
          <w:rFonts w:ascii="Times New Roman" w:hAnsi="Times New Roman" w:cs="Times New Roman"/>
          <w:i/>
          <w:sz w:val="28"/>
          <w:szCs w:val="28"/>
          <w:lang w:val="uk-UA"/>
        </w:rPr>
        <w:br/>
      </w:r>
      <w:r w:rsidRPr="00895306">
        <w:rPr>
          <w:rFonts w:ascii="Times New Roman" w:hAnsi="Times New Roman" w:cs="Times New Roman"/>
          <w:i/>
          <w:sz w:val="28"/>
          <w:szCs w:val="28"/>
          <w:lang w:val="uk-UA"/>
        </w:rPr>
        <w:t xml:space="preserve">2014 р. </w:t>
      </w:r>
      <w:r w:rsidR="00985BBA">
        <w:rPr>
          <w:rFonts w:ascii="Times New Roman" w:hAnsi="Times New Roman" w:cs="Times New Roman"/>
          <w:i/>
          <w:sz w:val="28"/>
          <w:szCs w:val="28"/>
          <w:lang w:val="uk-UA"/>
        </w:rPr>
        <w:t>Вона</w:t>
      </w:r>
      <w:r w:rsidRPr="00895306">
        <w:rPr>
          <w:rFonts w:ascii="Times New Roman" w:hAnsi="Times New Roman" w:cs="Times New Roman"/>
          <w:i/>
          <w:sz w:val="28"/>
          <w:szCs w:val="28"/>
          <w:lang w:val="uk-UA"/>
        </w:rPr>
        <w:t xml:space="preserve"> наголосила, що агресивна та варварська поведінка РФ порушує всі основні принципи міжнародного права та підтвердила це відповідними доказами. ”Російська мета цієї війни вже неодноразово була чітко заявлена російською владою й очевидна з її моделі поведінки – Росія хоче знищити та </w:t>
      </w:r>
      <w:r w:rsidRPr="00895306">
        <w:rPr>
          <w:rFonts w:ascii="Times New Roman" w:hAnsi="Times New Roman" w:cs="Times New Roman"/>
          <w:i/>
          <w:sz w:val="28"/>
          <w:szCs w:val="28"/>
          <w:lang w:val="uk-UA"/>
        </w:rPr>
        <w:lastRenderedPageBreak/>
        <w:t xml:space="preserve">асимілювати українців, знищити громадський порядок Європи та підірвати світовий порядок”, – відзначила заступниця керівника ОПУ. </w:t>
      </w:r>
      <w:r w:rsidRPr="00895306">
        <w:rPr>
          <w:rFonts w:ascii="Times New Roman" w:hAnsi="Times New Roman" w:cs="Times New Roman"/>
          <w:sz w:val="28"/>
          <w:szCs w:val="28"/>
          <w:lang w:val="uk-UA"/>
        </w:rPr>
        <w:t xml:space="preserve">Текст: </w:t>
      </w:r>
      <w:hyperlink r:id="rId73" w:history="1">
        <w:r w:rsidRPr="00895306">
          <w:rPr>
            <w:rStyle w:val="a3"/>
            <w:rFonts w:ascii="Times New Roman" w:hAnsi="Times New Roman" w:cs="Times New Roman"/>
            <w:sz w:val="28"/>
            <w:szCs w:val="28"/>
            <w:lang w:val="uk-UA"/>
          </w:rPr>
          <w:t>http://svitlytsia.crimea.ua/index.php?section=article&amp;artID=26113</w:t>
        </w:r>
      </w:hyperlink>
      <w:r w:rsidRPr="00895306">
        <w:rPr>
          <w:rFonts w:ascii="Times New Roman" w:hAnsi="Times New Roman" w:cs="Times New Roman"/>
          <w:sz w:val="28"/>
          <w:szCs w:val="28"/>
          <w:lang w:val="uk-UA"/>
        </w:rPr>
        <w:t>Кримінал</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Сироватченко М. Правові аспекти забезпечення кібербезпеки в Україні: сучасні виклики та роль національного законодавства</w:t>
      </w:r>
      <w:r w:rsidRPr="00895306">
        <w:rPr>
          <w:rFonts w:ascii="Times New Roman" w:hAnsi="Times New Roman" w:cs="Times New Roman"/>
          <w:sz w:val="28"/>
          <w:szCs w:val="28"/>
          <w:lang w:val="uk-UA"/>
        </w:rPr>
        <w:t xml:space="preserve"> [Електронний ресурс] / Максим Сироватченко // Вісн. Нац. ун-ту ”Львів. політехніка”. Серія : Юрид. науки. – 2024. – Вип. 11 (№ 1). – Електрон. дані.  </w:t>
      </w:r>
      <w:r w:rsidRPr="00895306">
        <w:rPr>
          <w:rFonts w:ascii="Times New Roman" w:hAnsi="Times New Roman" w:cs="Times New Roman"/>
          <w:i/>
          <w:sz w:val="28"/>
          <w:szCs w:val="28"/>
          <w:lang w:val="uk-UA"/>
        </w:rPr>
        <w:t xml:space="preserve">Наголошено на особливостях сучасного стану кібербезпеки України та важливості застосування ефективного законодавства, метою якого є захист кіберструктури. Охарактеризовано вплив новітніх міжнародних інструментів і механізмів для боротьби із кіберзагрозами у контексті вітчизняного правового забезпечення. Визначено ключові аспекти законодавства, які безпосередньо впливають на кібербезпеку та захист інформаційних ресурсів України, та охарактеризовано актуальні виклики та загрози сучасного кіберпростору, зокрема, використання штучного інтелекту (ШІ) у сфері захисту даних від кібератак. Розглянуто роль міжнародного співробітництва у забезпеченні кібербезпеки як одну із необхідних умов забезпечення системи захисту національної безпеки України та його особливостей. </w:t>
      </w:r>
      <w:r w:rsidRPr="00895306">
        <w:rPr>
          <w:rFonts w:ascii="Times New Roman" w:hAnsi="Times New Roman" w:cs="Times New Roman"/>
          <w:sz w:val="28"/>
          <w:szCs w:val="28"/>
          <w:lang w:val="uk-UA"/>
        </w:rPr>
        <w:t xml:space="preserve">Текст: </w:t>
      </w:r>
      <w:hyperlink r:id="rId74" w:history="1">
        <w:r w:rsidRPr="00895306">
          <w:rPr>
            <w:rStyle w:val="a3"/>
            <w:rFonts w:ascii="Times New Roman" w:hAnsi="Times New Roman" w:cs="Times New Roman"/>
            <w:sz w:val="28"/>
            <w:szCs w:val="28"/>
            <w:lang w:val="uk-UA"/>
          </w:rPr>
          <w:t>https://science.lpnu.ua/uk/law/vsi-vypusky/volume-11-number-1-41-2024/pravovi-aspekty-zabezpechennya-kiberbezpeky-v-ukrayini</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Степанюк Р. Л. Криміналістична класифікація наркотиків</w:t>
      </w:r>
      <w:r w:rsidRPr="00895306">
        <w:rPr>
          <w:rFonts w:ascii="Times New Roman" w:hAnsi="Times New Roman" w:cs="Times New Roman"/>
          <w:sz w:val="28"/>
          <w:szCs w:val="28"/>
          <w:lang w:val="uk-UA"/>
        </w:rPr>
        <w:t xml:space="preserve"> [Електронний ресурс] / Руслан Леонтійович Степанюк, Світлана Миколаївна Лозова // Вісн. Харків. нац. ун-ту внутр. справ. – 2024. – Т. 104, №1. – </w:t>
      </w:r>
      <w:r w:rsidR="009F6C21">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С. 226-236.  </w:t>
      </w:r>
      <w:r w:rsidRPr="00895306">
        <w:rPr>
          <w:rFonts w:ascii="Times New Roman" w:hAnsi="Times New Roman" w:cs="Times New Roman"/>
          <w:i/>
          <w:sz w:val="28"/>
          <w:szCs w:val="28"/>
          <w:lang w:val="uk-UA"/>
        </w:rPr>
        <w:t xml:space="preserve">Проаналізовано наукові підходи щодо юридичної, медичної та криміналістичної класифікації наркотичних засобів і психотропних речовин. Визначено перелік підстав для криміналістичної класифікації наркотиків, до яких віднесено правовий статус, джерело походження основної речовини та спосіб виготовлення, характер впливу на організм людини, форму виготовлення та морфологічні ознаки. Розкрито зміст кожної </w:t>
      </w:r>
      <w:r w:rsidRPr="00895306">
        <w:rPr>
          <w:rFonts w:ascii="Times New Roman" w:hAnsi="Times New Roman" w:cs="Times New Roman"/>
          <w:i/>
          <w:sz w:val="28"/>
          <w:szCs w:val="28"/>
          <w:lang w:val="uk-UA"/>
        </w:rPr>
        <w:lastRenderedPageBreak/>
        <w:t>класифікаційної групи наркотичних засобів і психотропних речовин. Уточнено термінологію криміналістичної класифікації наркотиків.</w:t>
      </w:r>
      <w:r w:rsidRPr="00895306">
        <w:rPr>
          <w:rFonts w:ascii="Times New Roman" w:hAnsi="Times New Roman" w:cs="Times New Roman"/>
          <w:sz w:val="28"/>
          <w:szCs w:val="28"/>
          <w:lang w:val="uk-UA"/>
        </w:rPr>
        <w:t xml:space="preserve"> Текст: </w:t>
      </w:r>
      <w:hyperlink r:id="rId75" w:history="1">
        <w:r w:rsidRPr="00895306">
          <w:rPr>
            <w:rStyle w:val="a3"/>
            <w:rFonts w:ascii="Times New Roman" w:hAnsi="Times New Roman" w:cs="Times New Roman"/>
            <w:sz w:val="28"/>
            <w:szCs w:val="28"/>
            <w:lang w:val="uk-UA"/>
          </w:rPr>
          <w:t>https://visnyk.univd.edu.ua/index.php/VNUAF/article/view/722</w:t>
        </w:r>
      </w:hyperlink>
      <w:r w:rsidRPr="00895306">
        <w:rPr>
          <w:rFonts w:ascii="Times New Roman" w:hAnsi="Times New Roman" w:cs="Times New Roman"/>
          <w:sz w:val="28"/>
          <w:szCs w:val="28"/>
          <w:lang w:val="uk-UA"/>
        </w:rPr>
        <w:t xml:space="preserve">    </w:t>
      </w:r>
    </w:p>
    <w:p w:rsidR="00050CA4" w:rsidRPr="009C066B" w:rsidRDefault="00050CA4" w:rsidP="00846FBE">
      <w:pPr>
        <w:pStyle w:val="a8"/>
        <w:numPr>
          <w:ilvl w:val="0"/>
          <w:numId w:val="1"/>
        </w:numPr>
        <w:spacing w:after="120" w:line="360" w:lineRule="auto"/>
        <w:ind w:left="0" w:firstLine="567"/>
        <w:jc w:val="both"/>
        <w:rPr>
          <w:rFonts w:ascii="Times New Roman" w:hAnsi="Times New Roman" w:cs="Times New Roman"/>
          <w:sz w:val="28"/>
          <w:szCs w:val="28"/>
        </w:rPr>
      </w:pPr>
      <w:r w:rsidRPr="00895306">
        <w:rPr>
          <w:rFonts w:ascii="Times New Roman" w:hAnsi="Times New Roman" w:cs="Times New Roman"/>
          <w:b/>
          <w:sz w:val="28"/>
          <w:szCs w:val="28"/>
        </w:rPr>
        <w:t>Тавр В. Ексгенерал СБУ Андрій Наумов підозрюється у підробці документів</w:t>
      </w:r>
      <w:r w:rsidRPr="00895306">
        <w:rPr>
          <w:rFonts w:ascii="Times New Roman" w:hAnsi="Times New Roman" w:cs="Times New Roman"/>
          <w:sz w:val="28"/>
          <w:szCs w:val="28"/>
        </w:rPr>
        <w:t xml:space="preserve"> [Електронний ресурс] / Василь Тавр // Україна молода. – 2024. – 21 черв. — Електрон. дані.  </w:t>
      </w:r>
      <w:r w:rsidRPr="00895306">
        <w:rPr>
          <w:rFonts w:ascii="Times New Roman" w:hAnsi="Times New Roman" w:cs="Times New Roman"/>
          <w:i/>
          <w:sz w:val="28"/>
          <w:szCs w:val="28"/>
        </w:rPr>
        <w:t xml:space="preserve">Йдеться про оголошення слідчими Державного бюро розслідувань (ДБР) колишньому начальнику Головного управління внутрішньої безпеки Служби безпеки України (СБУ) Андрію Наумов підозри у підробці документів для сербського суду. Зазначено, що </w:t>
      </w:r>
      <w:r w:rsidR="009C066B">
        <w:rPr>
          <w:rFonts w:ascii="Times New Roman" w:hAnsi="Times New Roman" w:cs="Times New Roman"/>
          <w:i/>
          <w:sz w:val="28"/>
          <w:szCs w:val="28"/>
          <w:lang w:val="uk-UA"/>
        </w:rPr>
        <w:br/>
      </w:r>
      <w:r w:rsidRPr="00895306">
        <w:rPr>
          <w:rFonts w:ascii="Times New Roman" w:hAnsi="Times New Roman" w:cs="Times New Roman"/>
          <w:i/>
          <w:sz w:val="28"/>
          <w:szCs w:val="28"/>
        </w:rPr>
        <w:t>А</w:t>
      </w:r>
      <w:r w:rsidR="009C066B">
        <w:rPr>
          <w:rFonts w:ascii="Times New Roman" w:hAnsi="Times New Roman" w:cs="Times New Roman"/>
          <w:i/>
          <w:sz w:val="28"/>
          <w:szCs w:val="28"/>
          <w:lang w:val="uk-UA"/>
        </w:rPr>
        <w:t>.</w:t>
      </w:r>
      <w:r w:rsidRPr="00895306">
        <w:rPr>
          <w:rFonts w:ascii="Times New Roman" w:hAnsi="Times New Roman" w:cs="Times New Roman"/>
          <w:i/>
          <w:sz w:val="28"/>
          <w:szCs w:val="28"/>
        </w:rPr>
        <w:t xml:space="preserve"> Наумов є фігурантом низки журналістських розслідувань про контрабандний імпорт </w:t>
      </w:r>
      <w:r w:rsidR="009C066B">
        <w:rPr>
          <w:rFonts w:ascii="Times New Roman" w:hAnsi="Times New Roman" w:cs="Times New Roman"/>
          <w:i/>
          <w:sz w:val="28"/>
          <w:szCs w:val="28"/>
          <w:lang w:val="uk-UA"/>
        </w:rPr>
        <w:t>і</w:t>
      </w:r>
      <w:r w:rsidRPr="00895306">
        <w:rPr>
          <w:rFonts w:ascii="Times New Roman" w:hAnsi="Times New Roman" w:cs="Times New Roman"/>
          <w:i/>
          <w:sz w:val="28"/>
          <w:szCs w:val="28"/>
        </w:rPr>
        <w:t xml:space="preserve"> корупційні схеми на митниці, і ще у статусі начальника Головного управління внутрішньої безпеки СБУ він фігурував у розслідуванні журналістів про набуття елітного майна, не</w:t>
      </w:r>
      <w:r w:rsidR="009C066B">
        <w:rPr>
          <w:rFonts w:ascii="Times New Roman" w:hAnsi="Times New Roman" w:cs="Times New Roman"/>
          <w:i/>
          <w:sz w:val="28"/>
          <w:szCs w:val="28"/>
          <w:lang w:val="uk-UA"/>
        </w:rPr>
        <w:t>з</w:t>
      </w:r>
      <w:r w:rsidRPr="00895306">
        <w:rPr>
          <w:rFonts w:ascii="Times New Roman" w:hAnsi="Times New Roman" w:cs="Times New Roman"/>
          <w:i/>
          <w:sz w:val="28"/>
          <w:szCs w:val="28"/>
        </w:rPr>
        <w:t>іставного з офіційними доходами держслужбовця.</w:t>
      </w:r>
      <w:r w:rsidR="009C066B">
        <w:rPr>
          <w:rFonts w:ascii="Times New Roman" w:hAnsi="Times New Roman" w:cs="Times New Roman"/>
          <w:i/>
          <w:sz w:val="28"/>
          <w:szCs w:val="28"/>
          <w:lang w:val="uk-UA"/>
        </w:rPr>
        <w:t xml:space="preserve">           </w:t>
      </w:r>
      <w:r w:rsidRPr="00895306">
        <w:rPr>
          <w:rFonts w:ascii="Times New Roman" w:hAnsi="Times New Roman" w:cs="Times New Roman"/>
          <w:sz w:val="28"/>
          <w:szCs w:val="28"/>
        </w:rPr>
        <w:t xml:space="preserve"> Текст: </w:t>
      </w:r>
      <w:hyperlink r:id="rId76" w:history="1">
        <w:r w:rsidRPr="00895306">
          <w:rPr>
            <w:rStyle w:val="a3"/>
            <w:rFonts w:ascii="Times New Roman" w:hAnsi="Times New Roman" w:cs="Times New Roman"/>
            <w:sz w:val="28"/>
            <w:szCs w:val="28"/>
          </w:rPr>
          <w:t>https://umoloda.kyiv.ua/number/0/180/183944/</w:t>
        </w:r>
      </w:hyperlink>
      <w:r w:rsidRPr="009C066B">
        <w:rPr>
          <w:rFonts w:ascii="Times New Roman" w:hAnsi="Times New Roman" w:cs="Times New Roman"/>
          <w:sz w:val="28"/>
          <w:szCs w:val="28"/>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Тараненко В. Хто зливав інформацію з НАБУ? Слідство залізло у планшет п’ятирічної дитини</w:t>
      </w:r>
      <w:r w:rsidRPr="00895306">
        <w:rPr>
          <w:rFonts w:ascii="Times New Roman" w:hAnsi="Times New Roman" w:cs="Times New Roman"/>
          <w:sz w:val="28"/>
          <w:szCs w:val="28"/>
          <w:lang w:val="uk-UA"/>
        </w:rPr>
        <w:t xml:space="preserve"> [Електронний ресурс] / Віталій Тараненко // Главком </w:t>
      </w:r>
      <w:r w:rsidR="009C066B">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xml:space="preserve">[інтернет-сайт]. – 2024. – 11 черв. — Електрон. дані.  </w:t>
      </w:r>
      <w:r w:rsidRPr="00895306">
        <w:rPr>
          <w:rFonts w:ascii="Times New Roman" w:hAnsi="Times New Roman" w:cs="Times New Roman"/>
          <w:i/>
          <w:sz w:val="28"/>
          <w:szCs w:val="28"/>
          <w:lang w:val="uk-UA"/>
        </w:rPr>
        <w:t>Йдеться про хід розслідування зареєстрованого Національним антикорупційним бюро України (НАБУ) кримінального провадження проти співробітників Бюро стосовно розголошення даних досудового розслідування та оперативно-розшукової діяльності у кримінальних провадженнях та оперативно-розшукових справах НАБУ протягом 2021</w:t>
      </w:r>
      <w:r w:rsidR="009C066B">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w:t>
      </w:r>
      <w:r w:rsidR="009C066B">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2023 р</w:t>
      </w:r>
      <w:r w:rsidR="009C066B">
        <w:rPr>
          <w:rFonts w:ascii="Times New Roman" w:hAnsi="Times New Roman" w:cs="Times New Roman"/>
          <w:i/>
          <w:sz w:val="28"/>
          <w:szCs w:val="28"/>
          <w:lang w:val="uk-UA"/>
        </w:rPr>
        <w:t>р.</w:t>
      </w:r>
      <w:r w:rsidRPr="00895306">
        <w:rPr>
          <w:rFonts w:ascii="Times New Roman" w:hAnsi="Times New Roman" w:cs="Times New Roman"/>
          <w:i/>
          <w:sz w:val="28"/>
          <w:szCs w:val="28"/>
          <w:lang w:val="uk-UA"/>
        </w:rPr>
        <w:t>, зокрема, були розголошені дані, пов’язані з розслідування фактів корупції під час реалізації президентської програми ”Велике будівництво”. Наведено заяву директора НАБУ Семена Кривоноса, який повідомив, що окрім досудового розслідування щодо витоків, розпочато два службових розслідування: щодо можливого тиску на викривачів</w:t>
      </w:r>
      <w:r w:rsidR="009C066B">
        <w:rPr>
          <w:rFonts w:ascii="Times New Roman" w:hAnsi="Times New Roman" w:cs="Times New Roman"/>
          <w:i/>
          <w:sz w:val="28"/>
          <w:szCs w:val="28"/>
          <w:lang w:val="uk-UA"/>
        </w:rPr>
        <w:t xml:space="preserve"> і</w:t>
      </w:r>
      <w:r w:rsidRPr="00895306">
        <w:rPr>
          <w:rFonts w:ascii="Times New Roman" w:hAnsi="Times New Roman" w:cs="Times New Roman"/>
          <w:i/>
          <w:sz w:val="28"/>
          <w:szCs w:val="28"/>
          <w:lang w:val="uk-UA"/>
        </w:rPr>
        <w:t xml:space="preserve"> можливих неправомірних вказівок детективам. Зазначено, що наразі проводяться необхідні заходи та встановлюються відповідні обставини, і за результатами цих службових </w:t>
      </w:r>
      <w:r w:rsidRPr="00895306">
        <w:rPr>
          <w:rFonts w:ascii="Times New Roman" w:hAnsi="Times New Roman" w:cs="Times New Roman"/>
          <w:i/>
          <w:sz w:val="28"/>
          <w:szCs w:val="28"/>
          <w:lang w:val="uk-UA"/>
        </w:rPr>
        <w:lastRenderedPageBreak/>
        <w:t>розслідувань, у разі наявності достатніх підстав, винні особи будуть притягнуті до дисциплінарної відповідальності.</w:t>
      </w:r>
      <w:r w:rsidRPr="00895306">
        <w:rPr>
          <w:rFonts w:ascii="Times New Roman" w:hAnsi="Times New Roman" w:cs="Times New Roman"/>
          <w:sz w:val="28"/>
          <w:szCs w:val="28"/>
          <w:lang w:val="uk-UA"/>
        </w:rPr>
        <w:t xml:space="preserve"> Текст: </w:t>
      </w:r>
      <w:hyperlink r:id="rId77" w:history="1">
        <w:r w:rsidRPr="00895306">
          <w:rPr>
            <w:rStyle w:val="a3"/>
            <w:rFonts w:ascii="Times New Roman" w:hAnsi="Times New Roman" w:cs="Times New Roman"/>
            <w:sz w:val="28"/>
            <w:szCs w:val="28"/>
            <w:lang w:val="uk-UA"/>
          </w:rPr>
          <w:t>https://glavcom.ua/publications/khto-zlivav-informatsiju-z-nabu-shcho-shukaje-slidstvo-u-plansheti-pjatirichnoji-ditini-1004728.html</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rPr>
      </w:pPr>
      <w:r w:rsidRPr="00895306">
        <w:rPr>
          <w:rFonts w:ascii="Times New Roman" w:hAnsi="Times New Roman" w:cs="Times New Roman"/>
          <w:b/>
          <w:sz w:val="28"/>
          <w:szCs w:val="28"/>
          <w:lang w:val="uk-UA"/>
        </w:rPr>
        <w:t>Українська парламентська делегація здійснила ознайомчий візит до Французької Республіки</w:t>
      </w:r>
      <w:r w:rsidRPr="00895306">
        <w:rPr>
          <w:rFonts w:ascii="Times New Roman" w:hAnsi="Times New Roman" w:cs="Times New Roman"/>
          <w:sz w:val="28"/>
          <w:szCs w:val="28"/>
          <w:lang w:val="uk-UA"/>
        </w:rPr>
        <w:t xml:space="preserve"> [Електронний ресурс] / Прес-служба Апарату Верхов. Ради України // Голос України. – 2024. – 15 черв. [№ 110]. – Електрон. дані.  </w:t>
      </w:r>
      <w:r w:rsidRPr="00895306">
        <w:rPr>
          <w:rFonts w:ascii="Times New Roman" w:hAnsi="Times New Roman" w:cs="Times New Roman"/>
          <w:i/>
          <w:sz w:val="28"/>
          <w:szCs w:val="28"/>
          <w:lang w:val="uk-UA"/>
        </w:rPr>
        <w:t>Подано інформацію, що 13 - 14 червня 2024 р. Перший заступник Голови Верховної Ради України (ВР України) Олександр Корнієнко перебував у Французькій Республіці (м. Париж) з ознайомчим візитом до штаб-квартири ОЕСР у зв’язку із проведенням засідання Робочої групи ОЕСР з питань боротьби з хабарництвом у міжнародних комерційних операціях (WGB). Повідомлено, що у межах першого дня візиту українська парламентська делегація зустрілася із Головою Робочої групи ОЕСР з питань хабарництва Крісом Басіурскі. Під час зустрічі з Послом Румунії у справах ОЕСР Адріаном Косміном Віеріта Перший віцеспікер О. Корнієнко акцентував, що Україна на всіх рівнях працює над реформами, які мають на меті набуття повноцінного членства у Робочій групі ОЕСР із питань хабарництва та набуття членства в ОЕСР загалом.</w:t>
      </w:r>
      <w:r w:rsidRPr="00895306">
        <w:rPr>
          <w:rFonts w:ascii="Times New Roman" w:hAnsi="Times New Roman" w:cs="Times New Roman"/>
          <w:sz w:val="28"/>
          <w:szCs w:val="28"/>
          <w:lang w:val="uk-UA"/>
        </w:rPr>
        <w:t xml:space="preserve"> Текст: </w:t>
      </w:r>
      <w:hyperlink r:id="rId78" w:history="1">
        <w:r w:rsidRPr="00895306">
          <w:rPr>
            <w:rStyle w:val="a3"/>
            <w:rFonts w:ascii="Times New Roman" w:hAnsi="Times New Roman" w:cs="Times New Roman"/>
            <w:sz w:val="28"/>
            <w:szCs w:val="28"/>
            <w:lang w:val="uk-UA"/>
          </w:rPr>
          <w:t>http://www.golos.com.ua/article/378585</w:t>
        </w:r>
      </w:hyperlink>
      <w:r w:rsidRPr="00895306">
        <w:rPr>
          <w:rFonts w:ascii="Times New Roman" w:hAnsi="Times New Roman" w:cs="Times New Roman"/>
          <w:sz w:val="28"/>
          <w:szCs w:val="28"/>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Федорчук Я. І. Кримінально-правова характеристика кримінальних правопорушень, що вчиняються в оборонно-промисловому комплексі України</w:t>
      </w:r>
      <w:r w:rsidRPr="00895306">
        <w:rPr>
          <w:rFonts w:ascii="Times New Roman" w:hAnsi="Times New Roman" w:cs="Times New Roman"/>
          <w:sz w:val="28"/>
          <w:szCs w:val="28"/>
          <w:lang w:val="uk-UA"/>
        </w:rPr>
        <w:t xml:space="preserve"> [Електронний ресурс] / Я. І. Федорчук </w:t>
      </w:r>
      <w:r w:rsidR="007E2D31">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Наук. вісн. публіч. та приват. права. – 2023. – № 6. – С. 209-215.  </w:t>
      </w:r>
      <w:r w:rsidRPr="00895306">
        <w:rPr>
          <w:rFonts w:ascii="Times New Roman" w:hAnsi="Times New Roman" w:cs="Times New Roman"/>
          <w:i/>
          <w:sz w:val="28"/>
          <w:szCs w:val="28"/>
          <w:lang w:val="uk-UA"/>
        </w:rPr>
        <w:t>Надано криміна</w:t>
      </w:r>
      <w:r w:rsidR="009C066B">
        <w:rPr>
          <w:rFonts w:ascii="Times New Roman" w:hAnsi="Times New Roman" w:cs="Times New Roman"/>
          <w:i/>
          <w:sz w:val="28"/>
          <w:szCs w:val="28"/>
          <w:lang w:val="uk-UA"/>
        </w:rPr>
        <w:t xml:space="preserve">льно-правову характеристику та </w:t>
      </w:r>
      <w:r w:rsidRPr="00895306">
        <w:rPr>
          <w:rFonts w:ascii="Times New Roman" w:hAnsi="Times New Roman" w:cs="Times New Roman"/>
          <w:i/>
          <w:sz w:val="28"/>
          <w:szCs w:val="28"/>
          <w:lang w:val="uk-UA"/>
        </w:rPr>
        <w:t>класифікацію кримінальних правопорушень, що вчиняються в оборонно-промисловому комплексі (ОПК). Встановлено, що попри розгалуженість та багатоплановість кримінально-правового змісту, кримінальні правопорушення в ОПК становлять однорідну групу суспільно небезпечних діянь, об’єднаних спільними кримінологічними ознаками та властивостями. Обгрунтовано, що спільною кримінально-</w:t>
      </w:r>
      <w:r w:rsidRPr="00895306">
        <w:rPr>
          <w:rFonts w:ascii="Times New Roman" w:hAnsi="Times New Roman" w:cs="Times New Roman"/>
          <w:i/>
          <w:sz w:val="28"/>
          <w:szCs w:val="28"/>
          <w:lang w:val="uk-UA"/>
        </w:rPr>
        <w:lastRenderedPageBreak/>
        <w:t>правовою ознакою майже всіх кримінальних правопорушень, що вчиняються в ОПК</w:t>
      </w:r>
      <w:r w:rsidR="009C066B">
        <w:rPr>
          <w:rFonts w:ascii="Times New Roman" w:hAnsi="Times New Roman" w:cs="Times New Roman"/>
          <w:i/>
          <w:sz w:val="28"/>
          <w:szCs w:val="28"/>
          <w:lang w:val="uk-UA"/>
        </w:rPr>
        <w:t>,</w:t>
      </w:r>
      <w:r w:rsidRPr="00895306">
        <w:rPr>
          <w:rFonts w:ascii="Times New Roman" w:hAnsi="Times New Roman" w:cs="Times New Roman"/>
          <w:i/>
          <w:sz w:val="28"/>
          <w:szCs w:val="28"/>
          <w:lang w:val="uk-UA"/>
        </w:rPr>
        <w:t xml:space="preserve"> є корисливий мотив, і наразі набули розповсюдження кримінальні правопорушення проти власності, поєднані з кримінальними правопорушеннями у сфері господарської діяльності та протиправними діяннями у сфері службової та професійної діяльності, пов’язаної з наданням публічних послуг. Зроблено висновок, що нині до системно-корупційних кримінальних правопорушень, що вчиняються в ОПК, додається низка акцесорних кримінальних практик, зокрема, легалізація (відмивання) коштів, отриманих злочинним шляхом та інші "забезпечувальні" кримінальні правопорушення.</w:t>
      </w:r>
      <w:r w:rsidRPr="00895306">
        <w:rPr>
          <w:rFonts w:ascii="Times New Roman" w:hAnsi="Times New Roman" w:cs="Times New Roman"/>
          <w:sz w:val="28"/>
          <w:szCs w:val="28"/>
          <w:lang w:val="uk-UA"/>
        </w:rPr>
        <w:t xml:space="preserve"> Текст: </w:t>
      </w:r>
      <w:hyperlink r:id="rId79" w:history="1">
        <w:r w:rsidRPr="00895306">
          <w:rPr>
            <w:rStyle w:val="a3"/>
            <w:rFonts w:ascii="Times New Roman" w:hAnsi="Times New Roman" w:cs="Times New Roman"/>
            <w:sz w:val="28"/>
            <w:szCs w:val="28"/>
            <w:lang w:val="uk-UA"/>
          </w:rPr>
          <w:t>http://www.nvppp.in.ua/vip/2023/6/37.pdf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Шай Р. Я. Судово-медична експертиза при медичних помилках: національний та міжнародний досвід</w:t>
      </w:r>
      <w:r w:rsidRPr="00895306">
        <w:rPr>
          <w:rFonts w:ascii="Times New Roman" w:hAnsi="Times New Roman" w:cs="Times New Roman"/>
          <w:sz w:val="28"/>
          <w:szCs w:val="28"/>
          <w:lang w:val="uk-UA"/>
        </w:rPr>
        <w:t xml:space="preserve"> [Електронний ресурс] </w:t>
      </w:r>
      <w:r w:rsidR="007E2D31">
        <w:rPr>
          <w:rFonts w:ascii="Times New Roman" w:hAnsi="Times New Roman" w:cs="Times New Roman"/>
          <w:sz w:val="28"/>
          <w:szCs w:val="28"/>
          <w:lang w:val="uk-UA"/>
        </w:rPr>
        <w:br/>
      </w:r>
      <w:r w:rsidRPr="00895306">
        <w:rPr>
          <w:rFonts w:ascii="Times New Roman" w:hAnsi="Times New Roman" w:cs="Times New Roman"/>
          <w:sz w:val="28"/>
          <w:szCs w:val="28"/>
          <w:lang w:val="uk-UA"/>
        </w:rPr>
        <w:t>/ Роман Ярославович Шай // Право.</w:t>
      </w:r>
      <w:r w:rsidRPr="00895306">
        <w:rPr>
          <w:rFonts w:ascii="Times New Roman" w:hAnsi="Times New Roman" w:cs="Times New Roman"/>
          <w:sz w:val="28"/>
          <w:szCs w:val="28"/>
        </w:rPr>
        <w:t>UA</w:t>
      </w:r>
      <w:r w:rsidRPr="00895306">
        <w:rPr>
          <w:rFonts w:ascii="Times New Roman" w:hAnsi="Times New Roman" w:cs="Times New Roman"/>
          <w:sz w:val="28"/>
          <w:szCs w:val="28"/>
          <w:lang w:val="uk-UA"/>
        </w:rPr>
        <w:t xml:space="preserve"> : наук.-практ. журн.</w:t>
      </w:r>
      <w:r w:rsidR="00836CEE">
        <w:rPr>
          <w:rFonts w:ascii="Times New Roman" w:hAnsi="Times New Roman" w:cs="Times New Roman"/>
          <w:sz w:val="28"/>
          <w:szCs w:val="28"/>
          <w:lang w:val="uk-UA"/>
        </w:rPr>
        <w:t xml:space="preserve"> </w:t>
      </w:r>
      <w:r w:rsidRPr="00895306">
        <w:rPr>
          <w:rFonts w:ascii="Times New Roman" w:hAnsi="Times New Roman" w:cs="Times New Roman"/>
          <w:sz w:val="28"/>
          <w:szCs w:val="28"/>
          <w:lang w:val="uk-UA"/>
        </w:rPr>
        <w:t>– 2024. – № 2. – С. 125-130.</w:t>
      </w:r>
      <w:r w:rsidRPr="00290F9B">
        <w:t xml:space="preserve"> </w:t>
      </w:r>
      <w:r w:rsidRPr="00895306">
        <w:rPr>
          <w:lang w:val="uk-UA"/>
        </w:rPr>
        <w:t xml:space="preserve"> </w:t>
      </w:r>
      <w:r w:rsidRPr="00895306">
        <w:rPr>
          <w:rFonts w:ascii="Times New Roman" w:hAnsi="Times New Roman" w:cs="Times New Roman"/>
          <w:i/>
          <w:sz w:val="28"/>
          <w:szCs w:val="28"/>
          <w:lang w:val="uk-UA"/>
        </w:rPr>
        <w:t xml:space="preserve">Досліджено процес проведення судово-медичної експертизи у випадках медичних помилок. Окреслено роль експертизи у встановленні причин </w:t>
      </w:r>
      <w:r w:rsidR="009C066B">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наслідків невдалих медичних процедур або неправильної медичної діагностики. Розкрито методи, критерії та стандарти, за якими проводиться такий вид експертизи, а також її значення у судовому процесі. Висвітлено основні проблеми, з якими можуть зіткнутися учасники судового процесу під час проведення таких експертиз, та запропоновано шляхи їх вирішення. Проаналізовано законодавче та правозастосов</w:t>
      </w:r>
      <w:r w:rsidR="009C066B">
        <w:rPr>
          <w:rFonts w:ascii="Times New Roman" w:hAnsi="Times New Roman" w:cs="Times New Roman"/>
          <w:i/>
          <w:sz w:val="28"/>
          <w:szCs w:val="28"/>
          <w:lang w:val="uk-UA"/>
        </w:rPr>
        <w:t>н</w:t>
      </w:r>
      <w:r w:rsidRPr="00895306">
        <w:rPr>
          <w:rFonts w:ascii="Times New Roman" w:hAnsi="Times New Roman" w:cs="Times New Roman"/>
          <w:i/>
          <w:sz w:val="28"/>
          <w:szCs w:val="28"/>
          <w:lang w:val="uk-UA"/>
        </w:rPr>
        <w:t xml:space="preserve">е середовище, у якому здійснюється судово-медична експертиза </w:t>
      </w:r>
      <w:r w:rsidR="009C066B">
        <w:rPr>
          <w:rFonts w:ascii="Times New Roman" w:hAnsi="Times New Roman" w:cs="Times New Roman"/>
          <w:i/>
          <w:sz w:val="28"/>
          <w:szCs w:val="28"/>
          <w:lang w:val="uk-UA"/>
        </w:rPr>
        <w:t>у разі</w:t>
      </w:r>
      <w:r w:rsidRPr="00895306">
        <w:rPr>
          <w:rFonts w:ascii="Times New Roman" w:hAnsi="Times New Roman" w:cs="Times New Roman"/>
          <w:i/>
          <w:sz w:val="28"/>
          <w:szCs w:val="28"/>
          <w:lang w:val="uk-UA"/>
        </w:rPr>
        <w:t xml:space="preserve"> медичних помил</w:t>
      </w:r>
      <w:r w:rsidR="009C066B">
        <w:rPr>
          <w:rFonts w:ascii="Times New Roman" w:hAnsi="Times New Roman" w:cs="Times New Roman"/>
          <w:i/>
          <w:sz w:val="28"/>
          <w:szCs w:val="28"/>
          <w:lang w:val="uk-UA"/>
        </w:rPr>
        <w:t>ок</w:t>
      </w:r>
      <w:r w:rsidRPr="00895306">
        <w:rPr>
          <w:rFonts w:ascii="Times New Roman" w:hAnsi="Times New Roman" w:cs="Times New Roman"/>
          <w:i/>
          <w:sz w:val="28"/>
          <w:szCs w:val="28"/>
          <w:lang w:val="uk-UA"/>
        </w:rPr>
        <w:t>. Вказано на важливість співпраці між медичними та правовими експертами у забезпеченні об’єктивності та достовірності результатів експертизи.</w:t>
      </w:r>
      <w:r w:rsidRPr="00895306">
        <w:rPr>
          <w:rFonts w:ascii="Times New Roman" w:hAnsi="Times New Roman" w:cs="Times New Roman"/>
          <w:sz w:val="28"/>
          <w:szCs w:val="28"/>
          <w:lang w:val="uk-UA"/>
        </w:rPr>
        <w:t xml:space="preserve"> Текст: </w:t>
      </w:r>
      <w:hyperlink r:id="rId80" w:history="1">
        <w:r w:rsidRPr="00895306">
          <w:rPr>
            <w:rStyle w:val="a3"/>
            <w:rFonts w:ascii="Times New Roman" w:hAnsi="Times New Roman" w:cs="Times New Roman"/>
            <w:sz w:val="28"/>
            <w:szCs w:val="28"/>
            <w:lang w:val="uk-UA"/>
          </w:rPr>
          <w:t>http://pravo.unesco-socio.in.ua/wp-content/uploads/archive/Pravo-ua-2024-2/Pravo_ua_2024_2_125.pdf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Шардакова А. Медіація як альтернативний метод вирішення конфліктів у кримінальних справах: світовий огляд</w:t>
      </w:r>
      <w:r w:rsidRPr="00895306">
        <w:rPr>
          <w:rFonts w:ascii="Times New Roman" w:hAnsi="Times New Roman" w:cs="Times New Roman"/>
          <w:sz w:val="28"/>
          <w:szCs w:val="28"/>
          <w:lang w:val="uk-UA"/>
        </w:rPr>
        <w:t xml:space="preserve"> [Електронний ресурс] / Анастасія Шардакова, Світлана Сорока // Вісн. Нац. ун-ту ”Львів. політехніка”. Серія : Юрид. науки. – 2024. – Вип. 11 (№ 1). – Електрон. дані.  </w:t>
      </w:r>
      <w:r w:rsidRPr="00895306">
        <w:rPr>
          <w:rFonts w:ascii="Times New Roman" w:hAnsi="Times New Roman" w:cs="Times New Roman"/>
          <w:i/>
          <w:sz w:val="28"/>
          <w:szCs w:val="28"/>
          <w:lang w:val="uk-UA"/>
        </w:rPr>
        <w:lastRenderedPageBreak/>
        <w:t xml:space="preserve">Виділено позитивний вплив медіації на зменшення судового навантаження, витрат </w:t>
      </w:r>
      <w:r w:rsidR="009C066B">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сприяння діалогу між сторонами конфлікту. Приділено увагу досвіду зарубіжних країн і   проаналізовано приклади успішного впровадження медіаційних процедур у кримінальних справах Норвегії, Італії, США, Швеції, що вказує на те, що міжнародні стандарти медіації виступають як важливий інструмент вирішення правових спорів і конфліктів за межами судової системи. Зроблено висновок про необхідність популяризації медіації, відповідності законодавства та підвищення професіоналізму медіаторів для успішного впровадження цього методу у сучасному правосудді.</w:t>
      </w:r>
      <w:r w:rsidRPr="00895306">
        <w:rPr>
          <w:rFonts w:ascii="Times New Roman" w:hAnsi="Times New Roman" w:cs="Times New Roman"/>
          <w:sz w:val="28"/>
          <w:szCs w:val="28"/>
          <w:lang w:val="uk-UA"/>
        </w:rPr>
        <w:t xml:space="preserve"> Текст: </w:t>
      </w:r>
      <w:hyperlink r:id="rId81" w:history="1">
        <w:r w:rsidRPr="00895306">
          <w:rPr>
            <w:rStyle w:val="a3"/>
            <w:rFonts w:ascii="Times New Roman" w:hAnsi="Times New Roman" w:cs="Times New Roman"/>
            <w:sz w:val="28"/>
            <w:szCs w:val="28"/>
            <w:lang w:val="uk-UA"/>
          </w:rPr>
          <w:t>https://science.lpnu.ua/uk/law/vsi-vypusky/volume-11-number-1-41-2024/mediaciya-yak-alternatyvnyy-metod-vyrishennya-konfliktiv</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Шевченко Д. Діючий механізм оголошення в міжнародний розшук</w:t>
      </w:r>
      <w:r w:rsidRPr="00895306">
        <w:rPr>
          <w:rFonts w:ascii="Times New Roman" w:hAnsi="Times New Roman" w:cs="Times New Roman"/>
          <w:sz w:val="28"/>
          <w:szCs w:val="28"/>
          <w:lang w:val="uk-UA"/>
        </w:rPr>
        <w:t xml:space="preserve"> [Електронний ресурс] Денис Шевченко // Дзеркало тижня. – 2024. – 13 черв. — Електрон. дані.  </w:t>
      </w:r>
      <w:r w:rsidRPr="00895306">
        <w:rPr>
          <w:rFonts w:ascii="Times New Roman" w:hAnsi="Times New Roman" w:cs="Times New Roman"/>
          <w:i/>
          <w:sz w:val="28"/>
          <w:szCs w:val="28"/>
          <w:lang w:val="uk-UA"/>
        </w:rPr>
        <w:t>Розглянуто ключові норми  внесеного на розгляд Верховної Ради України (ВР України) законопроєкту №</w:t>
      </w:r>
      <w:r w:rsidR="00B63E05">
        <w:rPr>
          <w:rFonts w:ascii="Times New Roman" w:hAnsi="Times New Roman" w:cs="Times New Roman"/>
          <w:i/>
          <w:sz w:val="28"/>
          <w:szCs w:val="28"/>
          <w:lang w:val="uk-UA"/>
        </w:rPr>
        <w:t xml:space="preserve"> </w:t>
      </w:r>
      <w:r w:rsidRPr="00895306">
        <w:rPr>
          <w:rFonts w:ascii="Times New Roman" w:hAnsi="Times New Roman" w:cs="Times New Roman"/>
          <w:i/>
          <w:sz w:val="28"/>
          <w:szCs w:val="28"/>
          <w:lang w:val="uk-UA"/>
        </w:rPr>
        <w:t>11223, покликаного удосконалити процедуру оголошення осіб у міжнародний розшук і наблизити українське законодавство до стандартів FATF (Групи з розроблення фінансових заходів боротьби з відмиванням грошей і фінансуванням тероризму). Зазначено, що окрім основного завдання міжнародного розшуку, яке полягає в пошуку та затриманні осіб, що переховуються від слідства та суду, в Україні факт оголошення особи в міжнародний розшук також є необхідною умовою для: задіяння можливостей Міжнародної організації кримінальної поліції (Інтерполу) до розшуку осіб, які переховуються від слідства та суду; початку спеціального (заочного) кримінального провадження стосовно осіб, які переховуються від слідства та суду. Проаналізовано відповідні положення Кримінального кодексу України (КК України) та Кримінального процесуального кодексу України (КПК України) та окреслено механізм оголошення українських громадян у міжнародний розшук. Акцентовано, що законопроєктом пропону</w:t>
      </w:r>
      <w:r w:rsidR="009C066B">
        <w:rPr>
          <w:rFonts w:ascii="Times New Roman" w:hAnsi="Times New Roman" w:cs="Times New Roman"/>
          <w:i/>
          <w:sz w:val="28"/>
          <w:szCs w:val="28"/>
          <w:lang w:val="uk-UA"/>
        </w:rPr>
        <w:t xml:space="preserve">ється закріпити підхід, </w:t>
      </w:r>
      <w:r w:rsidR="009C066B">
        <w:rPr>
          <w:rFonts w:ascii="Times New Roman" w:hAnsi="Times New Roman" w:cs="Times New Roman"/>
          <w:i/>
          <w:sz w:val="28"/>
          <w:szCs w:val="28"/>
          <w:lang w:val="uk-UA"/>
        </w:rPr>
        <w:lastRenderedPageBreak/>
        <w:t xml:space="preserve">який наразі </w:t>
      </w:r>
      <w:r w:rsidRPr="00895306">
        <w:rPr>
          <w:rFonts w:ascii="Times New Roman" w:hAnsi="Times New Roman" w:cs="Times New Roman"/>
          <w:i/>
          <w:sz w:val="28"/>
          <w:szCs w:val="28"/>
          <w:lang w:val="uk-UA"/>
        </w:rPr>
        <w:t>використовують більшість судів, і який полягає в тому, що суд визнає факт оголошення особи в міжнародний розшук доведеним у разі винесення слідчим або прокурором відповідної постанови про оголошення особи в міжнародний розшук. Вказано, що це новий підхід, який не використовувався раніше, адже КПК України передбачає можливість винесення постанови про оголошення особи в розшук, а не у міжнародний розшук.</w:t>
      </w:r>
      <w:r w:rsidRPr="00895306">
        <w:rPr>
          <w:rFonts w:ascii="Times New Roman" w:hAnsi="Times New Roman" w:cs="Times New Roman"/>
          <w:sz w:val="28"/>
          <w:szCs w:val="28"/>
          <w:lang w:val="uk-UA"/>
        </w:rPr>
        <w:t xml:space="preserve"> Текст: </w:t>
      </w:r>
      <w:hyperlink r:id="rId82" w:history="1">
        <w:r w:rsidRPr="00895306">
          <w:rPr>
            <w:rStyle w:val="a3"/>
            <w:rFonts w:ascii="Times New Roman" w:hAnsi="Times New Roman" w:cs="Times New Roman"/>
            <w:sz w:val="28"/>
            <w:szCs w:val="28"/>
            <w:lang w:val="uk-UA"/>
          </w:rPr>
          <w:t>https://zn.ua/ukr/LAW/v-ukrajini-khochut-sprostiti-mizhnarodnij-rozshuk-ta-ekstraditsiju-ukrajintsiv-jak-tse-pratsjuvatime.html</w:t>
        </w:r>
      </w:hyperlink>
      <w:r w:rsidRPr="00895306">
        <w:rPr>
          <w:rFonts w:ascii="Times New Roman" w:hAnsi="Times New Roman" w:cs="Times New Roman"/>
          <w:sz w:val="28"/>
          <w:szCs w:val="28"/>
          <w:lang w:val="uk-UA"/>
        </w:rPr>
        <w:t xml:space="preserve">   </w:t>
      </w:r>
    </w:p>
    <w:p w:rsidR="00050CA4" w:rsidRPr="0014054B" w:rsidRDefault="00050CA4" w:rsidP="00846FBE">
      <w:pPr>
        <w:pStyle w:val="a8"/>
        <w:numPr>
          <w:ilvl w:val="0"/>
          <w:numId w:val="1"/>
        </w:numPr>
        <w:spacing w:after="120" w:line="360" w:lineRule="auto"/>
        <w:ind w:left="0" w:firstLine="567"/>
        <w:jc w:val="both"/>
        <w:rPr>
          <w:rFonts w:ascii="Times New Roman" w:hAnsi="Times New Roman" w:cs="Times New Roman"/>
          <w:sz w:val="28"/>
          <w:szCs w:val="28"/>
        </w:rPr>
      </w:pPr>
      <w:r w:rsidRPr="00895306">
        <w:rPr>
          <w:rFonts w:ascii="Times New Roman" w:hAnsi="Times New Roman" w:cs="Times New Roman"/>
          <w:b/>
          <w:sz w:val="28"/>
          <w:szCs w:val="28"/>
          <w:lang w:val="uk-UA"/>
        </w:rPr>
        <w:t>Шевченко Ю. Штрафи до 17 тисяч гривень: як каратимуть водіїв, які не виконуватимуть вимог військової поліції</w:t>
      </w:r>
      <w:r w:rsidRPr="00895306">
        <w:rPr>
          <w:rFonts w:ascii="Times New Roman" w:hAnsi="Times New Roman" w:cs="Times New Roman"/>
          <w:sz w:val="28"/>
          <w:szCs w:val="28"/>
          <w:lang w:val="uk-UA"/>
        </w:rPr>
        <w:t xml:space="preserve"> [Електронний ресурс] / Юлія Шевченко // Focus.ua : [вебсайт]. – 2024. – 21 черв. — Електрон. дані.  </w:t>
      </w:r>
      <w:r w:rsidRPr="00895306">
        <w:rPr>
          <w:rFonts w:ascii="Times New Roman" w:hAnsi="Times New Roman" w:cs="Times New Roman"/>
          <w:i/>
          <w:sz w:val="28"/>
          <w:szCs w:val="28"/>
          <w:lang w:val="uk-UA"/>
        </w:rPr>
        <w:t xml:space="preserve">Зазначено, що в Україні водіям загрожують штрафи у </w:t>
      </w:r>
      <w:r w:rsidR="00C604C3">
        <w:rPr>
          <w:rFonts w:ascii="Times New Roman" w:hAnsi="Times New Roman" w:cs="Times New Roman"/>
          <w:i/>
          <w:sz w:val="28"/>
          <w:szCs w:val="28"/>
          <w:lang w:val="uk-UA"/>
        </w:rPr>
        <w:br/>
      </w:r>
      <w:r w:rsidRPr="00895306">
        <w:rPr>
          <w:rFonts w:ascii="Times New Roman" w:hAnsi="Times New Roman" w:cs="Times New Roman"/>
          <w:i/>
          <w:sz w:val="28"/>
          <w:szCs w:val="28"/>
          <w:lang w:val="uk-UA"/>
        </w:rPr>
        <w:t xml:space="preserve">17 тис. грн у разі невиконання вимог Військової поліції, яка займатиметься забезпеченням правопорядку і дисципліни в Збройних силах України (ЗСУ) та інших військових формуваннях. Так, 19.06.2024 народні депутати України в першому читанні ухвалили законопроєкт № 6 570-д "Про внесення змін до Кодексу України про адміністративні правопорушення, ККУ та КПСУ щодо запровадження діяльності Військової поліції". Він йде разом із основним законопроєктом № 6569-д про Військову поліцію, який Верховна Рада України (ВР України) ухвалила за основу. Розглянуто, що входить у повноваження Військової поліції. Акцентовано, що Військова поліція повинна буде зупиняти військовий транспорт, якщо його водії порушили правила дорожнього руху, або ж транспорт має технічні несправності, чи використовується не за призначенням. </w:t>
      </w:r>
      <w:r w:rsidRPr="00895306">
        <w:rPr>
          <w:rFonts w:ascii="Times New Roman" w:hAnsi="Times New Roman" w:cs="Times New Roman"/>
          <w:sz w:val="28"/>
          <w:szCs w:val="28"/>
          <w:lang w:val="uk-UA"/>
        </w:rPr>
        <w:t xml:space="preserve">Текст: </w:t>
      </w:r>
      <w:hyperlink r:id="rId83" w:history="1">
        <w:r w:rsidRPr="00895306">
          <w:rPr>
            <w:rStyle w:val="a3"/>
            <w:rFonts w:ascii="Times New Roman" w:hAnsi="Times New Roman" w:cs="Times New Roman"/>
            <w:sz w:val="28"/>
            <w:szCs w:val="28"/>
            <w:lang w:val="uk-UA"/>
          </w:rPr>
          <w:t>https://focus.ua/uk/voennye-novosti/653619-shtrafi-do-17-tisyach-griven-yak-karatimut-vodijiv-yaki-ne-vikonuvatimut-vimog-viyskovoji-policiji</w:t>
        </w:r>
      </w:hyperlink>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Шевчишена К. П. Стан наукових досліджень проблем розслідування воєнних злочинів</w:t>
      </w:r>
      <w:r w:rsidRPr="00895306">
        <w:rPr>
          <w:rFonts w:ascii="Times New Roman" w:hAnsi="Times New Roman" w:cs="Times New Roman"/>
          <w:sz w:val="28"/>
          <w:szCs w:val="28"/>
          <w:lang w:val="uk-UA"/>
        </w:rPr>
        <w:t xml:space="preserve"> [Електронний ресурс] / К. П. Шевчишена // Наук. вісн. публіч. та приват. права. – 2023. – № 6. – С. 215-224. </w:t>
      </w:r>
      <w:r w:rsidRPr="007F1314">
        <w:t xml:space="preserve"> </w:t>
      </w:r>
      <w:r w:rsidRPr="00895306">
        <w:rPr>
          <w:lang w:val="uk-UA"/>
        </w:rPr>
        <w:t xml:space="preserve"> </w:t>
      </w:r>
      <w:r w:rsidRPr="00895306">
        <w:rPr>
          <w:rFonts w:ascii="Times New Roman" w:hAnsi="Times New Roman" w:cs="Times New Roman"/>
          <w:i/>
          <w:sz w:val="28"/>
          <w:szCs w:val="28"/>
          <w:lang w:val="uk-UA"/>
        </w:rPr>
        <w:t xml:space="preserve">Акцентовано, що інтерес науковців до проблем розслідування воєнних </w:t>
      </w:r>
      <w:r w:rsidRPr="00895306">
        <w:rPr>
          <w:rFonts w:ascii="Times New Roman" w:hAnsi="Times New Roman" w:cs="Times New Roman"/>
          <w:i/>
          <w:sz w:val="28"/>
          <w:szCs w:val="28"/>
          <w:lang w:val="uk-UA"/>
        </w:rPr>
        <w:lastRenderedPageBreak/>
        <w:t xml:space="preserve">злочинів помітно активізувався після жорсткої повномасштабної збройної російської агресії проти України в лютому 2022 р.  </w:t>
      </w:r>
      <w:r w:rsidR="00536E8D">
        <w:rPr>
          <w:rFonts w:ascii="Times New Roman" w:hAnsi="Times New Roman" w:cs="Times New Roman"/>
          <w:i/>
          <w:sz w:val="28"/>
          <w:szCs w:val="28"/>
          <w:lang w:val="uk-UA"/>
        </w:rPr>
        <w:t>Вказано</w:t>
      </w:r>
      <w:r w:rsidRPr="00895306">
        <w:rPr>
          <w:rFonts w:ascii="Times New Roman" w:hAnsi="Times New Roman" w:cs="Times New Roman"/>
          <w:i/>
          <w:sz w:val="28"/>
          <w:szCs w:val="28"/>
          <w:lang w:val="uk-UA"/>
        </w:rPr>
        <w:t>, що на сьогоднішній день проблематика розслідування воєнних злочинів розглядалась лише фрагментарно, зокрема серед існуючих наукових публікацій відсутні комплексні монографічні дослідження. Зазначено, що в умовах широкомасштабної російської збройної агресії у практичній діяльності правоохоронних органів існує низка проблемних питань у цій сфері, які потребують дослідження і негайного вирішення з метою ефективного розслідування воєнних злочинів.</w:t>
      </w:r>
      <w:r w:rsidRPr="00895306">
        <w:rPr>
          <w:rFonts w:ascii="Times New Roman" w:hAnsi="Times New Roman" w:cs="Times New Roman"/>
          <w:sz w:val="28"/>
          <w:szCs w:val="28"/>
          <w:lang w:val="uk-UA"/>
        </w:rPr>
        <w:t xml:space="preserve"> Текст: </w:t>
      </w:r>
      <w:hyperlink r:id="rId84" w:history="1">
        <w:r w:rsidRPr="00895306">
          <w:rPr>
            <w:rStyle w:val="a3"/>
            <w:rFonts w:ascii="Times New Roman" w:hAnsi="Times New Roman" w:cs="Times New Roman"/>
            <w:sz w:val="28"/>
            <w:szCs w:val="28"/>
            <w:lang w:val="uk-UA"/>
          </w:rPr>
          <w:t>http://www.nvppp.in.ua/vip/2023/6/38.pdf</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rPr>
      </w:pPr>
      <w:r w:rsidRPr="00895306">
        <w:rPr>
          <w:rFonts w:ascii="Times New Roman" w:hAnsi="Times New Roman" w:cs="Times New Roman"/>
          <w:b/>
          <w:sz w:val="28"/>
          <w:szCs w:val="28"/>
          <w:lang w:val="uk-UA"/>
        </w:rPr>
        <w:t>Шугай А. Конфлікт з комбатом: поліція розслідує погрози зґвалтуванням журналістці Анні Калюжній</w:t>
      </w:r>
      <w:r w:rsidRPr="00895306">
        <w:rPr>
          <w:rFonts w:ascii="Times New Roman" w:hAnsi="Times New Roman" w:cs="Times New Roman"/>
          <w:sz w:val="28"/>
          <w:szCs w:val="28"/>
          <w:lang w:val="uk-UA"/>
        </w:rPr>
        <w:t xml:space="preserve"> [Електронний ресурс] </w:t>
      </w:r>
      <w:r w:rsidR="00C604C3">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Адреналіна Шугай // Україна молода. – 2024. – 20 черв. — Електрон. дані.  </w:t>
      </w:r>
      <w:r w:rsidRPr="0014054B">
        <w:rPr>
          <w:rFonts w:ascii="Times New Roman" w:hAnsi="Times New Roman" w:cs="Times New Roman"/>
          <w:i/>
          <w:sz w:val="28"/>
          <w:szCs w:val="28"/>
          <w:lang w:val="uk-UA"/>
        </w:rPr>
        <w:t>Йдеться про відкриття слідчими поліції кримінального провадження за двома статтями Кримінального кодексу України (КК України) – перешкоджання законній професійній діяльності журналістів (ч</w:t>
      </w:r>
      <w:r w:rsidR="001C4E0A">
        <w:rPr>
          <w:rFonts w:ascii="Times New Roman" w:hAnsi="Times New Roman" w:cs="Times New Roman"/>
          <w:i/>
          <w:sz w:val="28"/>
          <w:szCs w:val="28"/>
          <w:lang w:val="uk-UA"/>
        </w:rPr>
        <w:t>.</w:t>
      </w:r>
      <w:r w:rsidRPr="0014054B">
        <w:rPr>
          <w:rFonts w:ascii="Times New Roman" w:hAnsi="Times New Roman" w:cs="Times New Roman"/>
          <w:i/>
          <w:sz w:val="28"/>
          <w:szCs w:val="28"/>
          <w:lang w:val="uk-UA"/>
        </w:rPr>
        <w:t xml:space="preserve"> 3 ст</w:t>
      </w:r>
      <w:r w:rsidR="001C4E0A">
        <w:rPr>
          <w:rFonts w:ascii="Times New Roman" w:hAnsi="Times New Roman" w:cs="Times New Roman"/>
          <w:i/>
          <w:sz w:val="28"/>
          <w:szCs w:val="28"/>
          <w:lang w:val="uk-UA"/>
        </w:rPr>
        <w:t>.</w:t>
      </w:r>
      <w:r w:rsidRPr="0014054B">
        <w:rPr>
          <w:rFonts w:ascii="Times New Roman" w:hAnsi="Times New Roman" w:cs="Times New Roman"/>
          <w:i/>
          <w:sz w:val="28"/>
          <w:szCs w:val="28"/>
          <w:lang w:val="uk-UA"/>
        </w:rPr>
        <w:t xml:space="preserve"> 171) і погрози близьким журналіста (</w:t>
      </w:r>
      <w:r w:rsidR="001C4E0A">
        <w:rPr>
          <w:rFonts w:ascii="Times New Roman" w:hAnsi="Times New Roman" w:cs="Times New Roman"/>
          <w:i/>
          <w:sz w:val="28"/>
          <w:szCs w:val="28"/>
          <w:lang w:val="uk-UA"/>
        </w:rPr>
        <w:t>ст.</w:t>
      </w:r>
      <w:r w:rsidRPr="0014054B">
        <w:rPr>
          <w:rFonts w:ascii="Times New Roman" w:hAnsi="Times New Roman" w:cs="Times New Roman"/>
          <w:i/>
          <w:sz w:val="28"/>
          <w:szCs w:val="28"/>
          <w:lang w:val="uk-UA"/>
        </w:rPr>
        <w:t xml:space="preserve"> 345-1) через погрози воєнній кореспондентці Анні Калюжній. Зазначено, що </w:t>
      </w:r>
      <w:r w:rsidR="001C4E0A">
        <w:rPr>
          <w:rFonts w:ascii="Times New Roman" w:hAnsi="Times New Roman" w:cs="Times New Roman"/>
          <w:i/>
          <w:sz w:val="28"/>
          <w:szCs w:val="28"/>
          <w:lang w:val="uk-UA"/>
        </w:rPr>
        <w:t>вона</w:t>
      </w:r>
      <w:r w:rsidRPr="0014054B">
        <w:rPr>
          <w:rFonts w:ascii="Times New Roman" w:hAnsi="Times New Roman" w:cs="Times New Roman"/>
          <w:i/>
          <w:sz w:val="28"/>
          <w:szCs w:val="28"/>
          <w:lang w:val="uk-UA"/>
        </w:rPr>
        <w:t xml:space="preserve"> публічно заявила про погрози з боку комбата 3-ої штурмової бригади Дмитра Кухарчука після критики допису телеведучої Яніни Соколової, яка написала, що на фронт ”терміново потрібні резерви”. </w:t>
      </w:r>
      <w:r w:rsidRPr="00895306">
        <w:rPr>
          <w:rFonts w:ascii="Times New Roman" w:hAnsi="Times New Roman" w:cs="Times New Roman"/>
          <w:i/>
          <w:sz w:val="28"/>
          <w:szCs w:val="28"/>
        </w:rPr>
        <w:t>Натомість сам Д</w:t>
      </w:r>
      <w:r w:rsidR="001C4E0A">
        <w:rPr>
          <w:rFonts w:ascii="Times New Roman" w:hAnsi="Times New Roman" w:cs="Times New Roman"/>
          <w:i/>
          <w:sz w:val="28"/>
          <w:szCs w:val="28"/>
          <w:lang w:val="uk-UA"/>
        </w:rPr>
        <w:t>.</w:t>
      </w:r>
      <w:r w:rsidRPr="00895306">
        <w:rPr>
          <w:rFonts w:ascii="Times New Roman" w:hAnsi="Times New Roman" w:cs="Times New Roman"/>
          <w:i/>
          <w:sz w:val="28"/>
          <w:szCs w:val="28"/>
        </w:rPr>
        <w:t xml:space="preserve"> Кухарчук стверджує, що не погрожував журналістці й ”це видно з переписки, яку вона виклала”, а також комбат назвав допис А</w:t>
      </w:r>
      <w:r w:rsidR="001C4E0A">
        <w:rPr>
          <w:rFonts w:ascii="Times New Roman" w:hAnsi="Times New Roman" w:cs="Times New Roman"/>
          <w:i/>
          <w:sz w:val="28"/>
          <w:szCs w:val="28"/>
          <w:lang w:val="uk-UA"/>
        </w:rPr>
        <w:t>.</w:t>
      </w:r>
      <w:r w:rsidRPr="00895306">
        <w:rPr>
          <w:rFonts w:ascii="Times New Roman" w:hAnsi="Times New Roman" w:cs="Times New Roman"/>
          <w:i/>
          <w:sz w:val="28"/>
          <w:szCs w:val="28"/>
        </w:rPr>
        <w:t xml:space="preserve"> Калюжної ”заказухою проти бригади”.</w:t>
      </w:r>
      <w:r w:rsidRPr="00895306">
        <w:rPr>
          <w:rFonts w:ascii="Times New Roman" w:hAnsi="Times New Roman" w:cs="Times New Roman"/>
          <w:sz w:val="28"/>
          <w:szCs w:val="28"/>
        </w:rPr>
        <w:t xml:space="preserve"> Текст: </w:t>
      </w:r>
      <w:hyperlink r:id="rId85" w:history="1">
        <w:r w:rsidRPr="00895306">
          <w:rPr>
            <w:rStyle w:val="a3"/>
            <w:rFonts w:ascii="Times New Roman" w:hAnsi="Times New Roman" w:cs="Times New Roman"/>
            <w:sz w:val="28"/>
            <w:szCs w:val="28"/>
            <w:lang w:val="en-US"/>
          </w:rPr>
          <w:t>https</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umoloda</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kyiv</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ua</w:t>
        </w:r>
        <w:r w:rsidRPr="00895306">
          <w:rPr>
            <w:rStyle w:val="a3"/>
            <w:rFonts w:ascii="Times New Roman" w:hAnsi="Times New Roman" w:cs="Times New Roman"/>
            <w:sz w:val="28"/>
            <w:szCs w:val="28"/>
          </w:rPr>
          <w:t>/</w:t>
        </w:r>
        <w:r w:rsidRPr="00895306">
          <w:rPr>
            <w:rStyle w:val="a3"/>
            <w:rFonts w:ascii="Times New Roman" w:hAnsi="Times New Roman" w:cs="Times New Roman"/>
            <w:sz w:val="28"/>
            <w:szCs w:val="28"/>
            <w:lang w:val="en-US"/>
          </w:rPr>
          <w:t>number</w:t>
        </w:r>
        <w:r w:rsidRPr="00895306">
          <w:rPr>
            <w:rStyle w:val="a3"/>
            <w:rFonts w:ascii="Times New Roman" w:hAnsi="Times New Roman" w:cs="Times New Roman"/>
            <w:sz w:val="28"/>
            <w:szCs w:val="28"/>
          </w:rPr>
          <w:t>/0/188/183938/</w:t>
        </w:r>
      </w:hyperlink>
      <w:r w:rsidRPr="00895306">
        <w:rPr>
          <w:rFonts w:ascii="Times New Roman" w:hAnsi="Times New Roman" w:cs="Times New Roman"/>
          <w:sz w:val="28"/>
          <w:szCs w:val="28"/>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Шульган І. До питання передумов корупції під час повномасштабної війни в Україні</w:t>
      </w:r>
      <w:r w:rsidRPr="00895306">
        <w:rPr>
          <w:rFonts w:ascii="Times New Roman" w:hAnsi="Times New Roman" w:cs="Times New Roman"/>
          <w:sz w:val="28"/>
          <w:szCs w:val="28"/>
          <w:lang w:val="uk-UA"/>
        </w:rPr>
        <w:t xml:space="preserve"> [Елект</w:t>
      </w:r>
      <w:r w:rsidR="00C604C3">
        <w:rPr>
          <w:rFonts w:ascii="Times New Roman" w:hAnsi="Times New Roman" w:cs="Times New Roman"/>
          <w:sz w:val="28"/>
          <w:szCs w:val="28"/>
          <w:lang w:val="uk-UA"/>
        </w:rPr>
        <w:t xml:space="preserve">ронний ресурс] / Ірина Шульган </w:t>
      </w:r>
      <w:r w:rsidR="00C604C3">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 Вісн. Нац. ун-ту ”Львів. політехніка”. Серія : Юрид. науки. – 2024. – </w:t>
      </w:r>
      <w:r w:rsidR="00C604C3">
        <w:rPr>
          <w:rFonts w:ascii="Times New Roman" w:hAnsi="Times New Roman" w:cs="Times New Roman"/>
          <w:sz w:val="28"/>
          <w:szCs w:val="28"/>
          <w:lang w:val="uk-UA"/>
        </w:rPr>
        <w:br/>
      </w:r>
      <w:r w:rsidRPr="00895306">
        <w:rPr>
          <w:rFonts w:ascii="Times New Roman" w:hAnsi="Times New Roman" w:cs="Times New Roman"/>
          <w:sz w:val="28"/>
          <w:szCs w:val="28"/>
          <w:lang w:val="uk-UA"/>
        </w:rPr>
        <w:t xml:space="preserve">Вип. 11 (№ 1). – Електрон. дані.  </w:t>
      </w:r>
      <w:r w:rsidRPr="00895306">
        <w:rPr>
          <w:rFonts w:ascii="Times New Roman" w:hAnsi="Times New Roman" w:cs="Times New Roman"/>
          <w:i/>
          <w:sz w:val="28"/>
          <w:szCs w:val="28"/>
          <w:lang w:val="uk-UA"/>
        </w:rPr>
        <w:t xml:space="preserve">Зазначено, що ефективна боротьба з корупційною злочинністю в Україні в умовах війни продовжується і вимагає створення більш дієвої державної системи координації антикорупційної </w:t>
      </w:r>
      <w:r w:rsidRPr="00895306">
        <w:rPr>
          <w:rFonts w:ascii="Times New Roman" w:hAnsi="Times New Roman" w:cs="Times New Roman"/>
          <w:i/>
          <w:sz w:val="28"/>
          <w:szCs w:val="28"/>
          <w:lang w:val="uk-UA"/>
        </w:rPr>
        <w:lastRenderedPageBreak/>
        <w:t xml:space="preserve">політики з належним законодавчим закріпленням </w:t>
      </w:r>
      <w:r w:rsidR="00CE01DD">
        <w:rPr>
          <w:rFonts w:ascii="Times New Roman" w:hAnsi="Times New Roman" w:cs="Times New Roman"/>
          <w:i/>
          <w:sz w:val="28"/>
          <w:szCs w:val="28"/>
          <w:lang w:val="uk-UA"/>
        </w:rPr>
        <w:t>і</w:t>
      </w:r>
      <w:r w:rsidRPr="00895306">
        <w:rPr>
          <w:rFonts w:ascii="Times New Roman" w:hAnsi="Times New Roman" w:cs="Times New Roman"/>
          <w:i/>
          <w:sz w:val="28"/>
          <w:szCs w:val="28"/>
          <w:lang w:val="uk-UA"/>
        </w:rPr>
        <w:t xml:space="preserve"> реалізації превентивних заходів запобігання корупції, особливо в умовах воєнного часу. Вказано, що чинне законодавство України у сфері протидії корупції потребує удосконалення та деталізації. Завдяки поєднанню правопорядку в органах державної влади і законослухняності в соціумі Українська держава зможе вийти на новий рівень розвитку</w:t>
      </w:r>
      <w:r w:rsidRPr="00895306">
        <w:rPr>
          <w:rFonts w:ascii="Times New Roman" w:hAnsi="Times New Roman" w:cs="Times New Roman"/>
          <w:sz w:val="28"/>
          <w:szCs w:val="28"/>
          <w:lang w:val="uk-UA"/>
        </w:rPr>
        <w:t xml:space="preserve">. Текст: </w:t>
      </w:r>
      <w:hyperlink r:id="rId86" w:history="1">
        <w:r w:rsidRPr="00895306">
          <w:rPr>
            <w:rStyle w:val="a3"/>
            <w:rFonts w:ascii="Times New Roman" w:hAnsi="Times New Roman" w:cs="Times New Roman"/>
            <w:sz w:val="28"/>
            <w:szCs w:val="28"/>
            <w:lang w:val="uk-UA"/>
          </w:rPr>
          <w:t>https://science.lpnu.ua/uk/law/vsi-vypusky/volume-11-number-1-41-2024/do-pytannya-peredumov-korupciyi-pid-chas</w:t>
        </w:r>
      </w:hyperlink>
      <w:r w:rsidRPr="00895306">
        <w:rPr>
          <w:rFonts w:ascii="Times New Roman" w:hAnsi="Times New Roman" w:cs="Times New Roman"/>
          <w:sz w:val="28"/>
          <w:szCs w:val="28"/>
          <w:lang w:val="uk-UA"/>
        </w:rPr>
        <w:t xml:space="preserve">    </w:t>
      </w:r>
    </w:p>
    <w:p w:rsidR="00050CA4" w:rsidRPr="00895306" w:rsidRDefault="00050CA4" w:rsidP="00846FBE">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95306">
        <w:rPr>
          <w:rFonts w:ascii="Times New Roman" w:hAnsi="Times New Roman" w:cs="Times New Roman"/>
          <w:b/>
          <w:sz w:val="28"/>
          <w:szCs w:val="28"/>
          <w:lang w:val="uk-UA"/>
        </w:rPr>
        <w:t>Щодо врегулювання питань протидії розвідувально-підривній діяльності спеціальних служб іноземних держав</w:t>
      </w:r>
      <w:r w:rsidRPr="00895306">
        <w:rPr>
          <w:rFonts w:ascii="Times New Roman" w:hAnsi="Times New Roman" w:cs="Times New Roman"/>
          <w:sz w:val="28"/>
          <w:szCs w:val="28"/>
          <w:lang w:val="uk-UA"/>
        </w:rPr>
        <w:t xml:space="preserve"> [Електронний ресурс] / Прес-служба Апарату Верхов. Ради України // Голос України. – 2024. – 7 черв. [№ 104]. – Електрон. дані.  </w:t>
      </w:r>
      <w:r w:rsidRPr="00895306">
        <w:rPr>
          <w:rFonts w:ascii="Times New Roman" w:hAnsi="Times New Roman" w:cs="Times New Roman"/>
          <w:i/>
          <w:sz w:val="28"/>
          <w:szCs w:val="28"/>
          <w:lang w:val="uk-UA"/>
        </w:rPr>
        <w:t>Подано інформацію, що Верховна Рада України (ВР України) 05.06.2024 прийняла в першому читанні за основу проєкт Закону України "Про внесення змін до Кримінального та Кримінального процесуального кодексів України, інших законодавчих актів України щодо врегулювання питань протидії розвідувально-підривній діяльності спеціальних служб іноземних держав" (реєстр. № 11228-1). Зазначено, що положеннями законопроєкту пропонується внести зміни до Кримінального кодексу України (КК України), Кримінального процесуального кодексу України (КПК України), а також законів України "Про державний захист працівників суду і правоохоронних органів", "Про контррозвідувальну діяльність", "Про доступ до судових рішень".</w:t>
      </w:r>
      <w:r w:rsidRPr="00895306">
        <w:rPr>
          <w:rFonts w:ascii="Times New Roman" w:hAnsi="Times New Roman" w:cs="Times New Roman"/>
          <w:sz w:val="28"/>
          <w:szCs w:val="28"/>
          <w:lang w:val="uk-UA"/>
        </w:rPr>
        <w:t xml:space="preserve"> Текст: </w:t>
      </w:r>
      <w:hyperlink r:id="rId87" w:history="1">
        <w:r w:rsidRPr="00895306">
          <w:rPr>
            <w:rStyle w:val="a3"/>
            <w:rFonts w:ascii="Times New Roman" w:hAnsi="Times New Roman" w:cs="Times New Roman"/>
            <w:sz w:val="28"/>
            <w:szCs w:val="28"/>
            <w:lang w:val="uk-UA"/>
          </w:rPr>
          <w:t>http://www.golos.com.ua/article/378452</w:t>
        </w:r>
      </w:hyperlink>
    </w:p>
    <w:p w:rsidR="00CE01DD" w:rsidRDefault="00CE01DD" w:rsidP="00B73E55">
      <w:pPr>
        <w:rPr>
          <w:rFonts w:ascii="Times New Roman" w:hAnsi="Times New Roman" w:cs="Times New Roman"/>
          <w:b/>
          <w:sz w:val="28"/>
          <w:szCs w:val="28"/>
          <w:lang w:val="uk-UA"/>
        </w:rPr>
      </w:pPr>
    </w:p>
    <w:p w:rsidR="00B73E55" w:rsidRDefault="00B73E55" w:rsidP="00B73E55">
      <w:pPr>
        <w:rPr>
          <w:rFonts w:ascii="Times New Roman" w:hAnsi="Times New Roman" w:cs="Times New Roman"/>
          <w:b/>
          <w:sz w:val="28"/>
          <w:szCs w:val="28"/>
          <w:lang w:val="uk-UA"/>
        </w:rPr>
      </w:pPr>
      <w:r w:rsidRPr="002519FE">
        <w:rPr>
          <w:rFonts w:ascii="Times New Roman" w:hAnsi="Times New Roman" w:cs="Times New Roman"/>
          <w:b/>
          <w:sz w:val="28"/>
          <w:szCs w:val="28"/>
          <w:lang w:val="uk-UA"/>
        </w:rPr>
        <w:t xml:space="preserve">Підготовлено відділом інформаційного забезпечення органів влади Національної бібліотеки України імені Ярослава Мудрого </w:t>
      </w:r>
    </w:p>
    <w:p w:rsidR="002519FE" w:rsidRDefault="00854E24" w:rsidP="002519FE">
      <w:pPr>
        <w:rPr>
          <w:rFonts w:ascii="Times New Roman" w:hAnsi="Times New Roman" w:cs="Times New Roman"/>
          <w:b/>
          <w:sz w:val="28"/>
          <w:szCs w:val="28"/>
          <w:lang w:val="uk-UA"/>
        </w:rPr>
      </w:pPr>
      <w:r w:rsidRPr="0014054B">
        <w:rPr>
          <w:rFonts w:ascii="Times New Roman" w:hAnsi="Times New Roman" w:cs="Times New Roman"/>
          <w:b/>
          <w:sz w:val="28"/>
          <w:szCs w:val="28"/>
        </w:rPr>
        <w:t xml:space="preserve">25 </w:t>
      </w:r>
      <w:r>
        <w:rPr>
          <w:rFonts w:ascii="Times New Roman" w:hAnsi="Times New Roman" w:cs="Times New Roman"/>
          <w:b/>
          <w:sz w:val="28"/>
          <w:szCs w:val="28"/>
          <w:lang w:val="uk-UA"/>
        </w:rPr>
        <w:t>червня</w:t>
      </w:r>
      <w:r w:rsidR="002519FE">
        <w:rPr>
          <w:rFonts w:ascii="Times New Roman" w:hAnsi="Times New Roman" w:cs="Times New Roman"/>
          <w:b/>
          <w:sz w:val="28"/>
          <w:szCs w:val="28"/>
          <w:lang w:val="uk-UA"/>
        </w:rPr>
        <w:t xml:space="preserve"> 202</w:t>
      </w:r>
      <w:r w:rsidR="008D7A83">
        <w:rPr>
          <w:rFonts w:ascii="Times New Roman" w:hAnsi="Times New Roman" w:cs="Times New Roman"/>
          <w:b/>
          <w:sz w:val="28"/>
          <w:szCs w:val="28"/>
          <w:lang w:val="uk-UA"/>
        </w:rPr>
        <w:t>4</w:t>
      </w:r>
      <w:r w:rsidR="002519FE">
        <w:rPr>
          <w:rFonts w:ascii="Times New Roman" w:hAnsi="Times New Roman" w:cs="Times New Roman"/>
          <w:b/>
          <w:sz w:val="28"/>
          <w:szCs w:val="28"/>
          <w:lang w:val="uk-UA"/>
        </w:rPr>
        <w:t xml:space="preserve"> року</w:t>
      </w:r>
    </w:p>
    <w:p w:rsidR="002519FE" w:rsidRPr="002519FE" w:rsidRDefault="002519FE" w:rsidP="002519FE">
      <w:pPr>
        <w:rPr>
          <w:rFonts w:ascii="Times New Roman" w:hAnsi="Times New Roman" w:cs="Times New Roman"/>
          <w:b/>
          <w:i/>
          <w:sz w:val="28"/>
          <w:szCs w:val="28"/>
          <w:lang w:val="uk-UA"/>
        </w:rPr>
      </w:pPr>
      <w:r w:rsidRPr="002519FE">
        <w:rPr>
          <w:rFonts w:ascii="Times New Roman" w:hAnsi="Times New Roman" w:cs="Times New Roman"/>
          <w:b/>
          <w:sz w:val="28"/>
          <w:szCs w:val="28"/>
          <w:lang w:val="uk-UA"/>
        </w:rPr>
        <w:t xml:space="preserve">Відповідальний за випуск: Зайченко Н. Я. </w:t>
      </w:r>
      <w:r>
        <w:rPr>
          <w:rFonts w:ascii="Times New Roman" w:hAnsi="Times New Roman" w:cs="Times New Roman"/>
          <w:b/>
          <w:sz w:val="28"/>
          <w:szCs w:val="28"/>
          <w:lang w:val="uk-UA"/>
        </w:rPr>
        <w:t xml:space="preserve"> </w:t>
      </w:r>
    </w:p>
    <w:sectPr w:rsidR="002519FE" w:rsidRPr="002519FE" w:rsidSect="001E0EB3">
      <w:footerReference w:type="default" r:id="rI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92" w:rsidRDefault="00ED3692" w:rsidP="00244ABD">
      <w:pPr>
        <w:spacing w:after="0" w:line="240" w:lineRule="auto"/>
      </w:pPr>
      <w:r>
        <w:separator/>
      </w:r>
    </w:p>
  </w:endnote>
  <w:endnote w:type="continuationSeparator" w:id="0">
    <w:p w:rsidR="00ED3692" w:rsidRDefault="00ED3692" w:rsidP="0024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361"/>
      <w:docPartObj>
        <w:docPartGallery w:val="Page Numbers (Bottom of Page)"/>
        <w:docPartUnique/>
      </w:docPartObj>
    </w:sdtPr>
    <w:sdtEndPr/>
    <w:sdtContent>
      <w:p w:rsidR="00244ABD" w:rsidRDefault="00EB320E">
        <w:pPr>
          <w:pStyle w:val="a6"/>
          <w:jc w:val="right"/>
        </w:pPr>
        <w:r>
          <w:fldChar w:fldCharType="begin"/>
        </w:r>
        <w:r>
          <w:instrText xml:space="preserve"> PAGE   \* MERGEFORMAT </w:instrText>
        </w:r>
        <w:r>
          <w:fldChar w:fldCharType="separate"/>
        </w:r>
        <w:r w:rsidR="00AD7158">
          <w:rPr>
            <w:noProof/>
          </w:rPr>
          <w:t>1</w:t>
        </w:r>
        <w:r>
          <w:rPr>
            <w:noProof/>
          </w:rPr>
          <w:fldChar w:fldCharType="end"/>
        </w:r>
      </w:p>
    </w:sdtContent>
  </w:sdt>
  <w:p w:rsidR="00244ABD" w:rsidRDefault="00244A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92" w:rsidRDefault="00ED3692" w:rsidP="00244ABD">
      <w:pPr>
        <w:spacing w:after="0" w:line="240" w:lineRule="auto"/>
      </w:pPr>
      <w:r>
        <w:separator/>
      </w:r>
    </w:p>
  </w:footnote>
  <w:footnote w:type="continuationSeparator" w:id="0">
    <w:p w:rsidR="00ED3692" w:rsidRDefault="00ED3692" w:rsidP="0024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41819"/>
    <w:multiLevelType w:val="hybridMultilevel"/>
    <w:tmpl w:val="5F78E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63"/>
    <w:rsid w:val="00002DB2"/>
    <w:rsid w:val="00013379"/>
    <w:rsid w:val="00013B0E"/>
    <w:rsid w:val="000204DC"/>
    <w:rsid w:val="00021393"/>
    <w:rsid w:val="00025E81"/>
    <w:rsid w:val="00050CA4"/>
    <w:rsid w:val="00051533"/>
    <w:rsid w:val="00073AD7"/>
    <w:rsid w:val="00081938"/>
    <w:rsid w:val="000824DA"/>
    <w:rsid w:val="00090604"/>
    <w:rsid w:val="00090E8D"/>
    <w:rsid w:val="000A0BDF"/>
    <w:rsid w:val="000C4404"/>
    <w:rsid w:val="000D4085"/>
    <w:rsid w:val="000D7C38"/>
    <w:rsid w:val="000D7EDE"/>
    <w:rsid w:val="000F2896"/>
    <w:rsid w:val="00100A6C"/>
    <w:rsid w:val="00104B5F"/>
    <w:rsid w:val="0011369D"/>
    <w:rsid w:val="00115E85"/>
    <w:rsid w:val="0011623E"/>
    <w:rsid w:val="00123A71"/>
    <w:rsid w:val="00133AB1"/>
    <w:rsid w:val="0014054B"/>
    <w:rsid w:val="001443F5"/>
    <w:rsid w:val="00144AB1"/>
    <w:rsid w:val="001546CB"/>
    <w:rsid w:val="001567EA"/>
    <w:rsid w:val="0016768A"/>
    <w:rsid w:val="0019442C"/>
    <w:rsid w:val="0019470C"/>
    <w:rsid w:val="001A18FE"/>
    <w:rsid w:val="001B1A53"/>
    <w:rsid w:val="001C4E0A"/>
    <w:rsid w:val="001D0EEA"/>
    <w:rsid w:val="001E0EB3"/>
    <w:rsid w:val="001E5B75"/>
    <w:rsid w:val="00202276"/>
    <w:rsid w:val="00202DEB"/>
    <w:rsid w:val="00214410"/>
    <w:rsid w:val="002305B1"/>
    <w:rsid w:val="00231D0F"/>
    <w:rsid w:val="00232ABE"/>
    <w:rsid w:val="00244ABD"/>
    <w:rsid w:val="002519FE"/>
    <w:rsid w:val="00274FE0"/>
    <w:rsid w:val="002950DD"/>
    <w:rsid w:val="00297063"/>
    <w:rsid w:val="002A50E3"/>
    <w:rsid w:val="002B6CA9"/>
    <w:rsid w:val="002E7527"/>
    <w:rsid w:val="002F1313"/>
    <w:rsid w:val="003065C8"/>
    <w:rsid w:val="003067EF"/>
    <w:rsid w:val="00313929"/>
    <w:rsid w:val="00313B1E"/>
    <w:rsid w:val="003243C2"/>
    <w:rsid w:val="0032567E"/>
    <w:rsid w:val="00331792"/>
    <w:rsid w:val="00340168"/>
    <w:rsid w:val="00345F16"/>
    <w:rsid w:val="00347CAC"/>
    <w:rsid w:val="003514EF"/>
    <w:rsid w:val="00355355"/>
    <w:rsid w:val="00355603"/>
    <w:rsid w:val="00366173"/>
    <w:rsid w:val="00373593"/>
    <w:rsid w:val="00385A39"/>
    <w:rsid w:val="00385B81"/>
    <w:rsid w:val="00396642"/>
    <w:rsid w:val="003A7825"/>
    <w:rsid w:val="003B24F5"/>
    <w:rsid w:val="003C2206"/>
    <w:rsid w:val="003C28E1"/>
    <w:rsid w:val="003C747B"/>
    <w:rsid w:val="003E0E50"/>
    <w:rsid w:val="003E4BA2"/>
    <w:rsid w:val="003F2DBB"/>
    <w:rsid w:val="003F4926"/>
    <w:rsid w:val="004071AC"/>
    <w:rsid w:val="004224EE"/>
    <w:rsid w:val="0042280E"/>
    <w:rsid w:val="00470D7A"/>
    <w:rsid w:val="0047635C"/>
    <w:rsid w:val="0048244E"/>
    <w:rsid w:val="00490770"/>
    <w:rsid w:val="004A634E"/>
    <w:rsid w:val="004B5CBA"/>
    <w:rsid w:val="004C252D"/>
    <w:rsid w:val="004E0245"/>
    <w:rsid w:val="00506BBD"/>
    <w:rsid w:val="00515ECB"/>
    <w:rsid w:val="00532B03"/>
    <w:rsid w:val="005340F6"/>
    <w:rsid w:val="005365DE"/>
    <w:rsid w:val="00536E8D"/>
    <w:rsid w:val="005449CC"/>
    <w:rsid w:val="00554C6F"/>
    <w:rsid w:val="005655BC"/>
    <w:rsid w:val="005678F0"/>
    <w:rsid w:val="00572131"/>
    <w:rsid w:val="00572747"/>
    <w:rsid w:val="00575853"/>
    <w:rsid w:val="00582A3A"/>
    <w:rsid w:val="00587CE5"/>
    <w:rsid w:val="00590F54"/>
    <w:rsid w:val="005A54F7"/>
    <w:rsid w:val="005A602D"/>
    <w:rsid w:val="005B3EBD"/>
    <w:rsid w:val="005D0156"/>
    <w:rsid w:val="005D1D03"/>
    <w:rsid w:val="005D20DF"/>
    <w:rsid w:val="005D7961"/>
    <w:rsid w:val="005F3C2E"/>
    <w:rsid w:val="00606677"/>
    <w:rsid w:val="00622571"/>
    <w:rsid w:val="00623490"/>
    <w:rsid w:val="006340CC"/>
    <w:rsid w:val="00647B94"/>
    <w:rsid w:val="006532E1"/>
    <w:rsid w:val="006635D6"/>
    <w:rsid w:val="0067430C"/>
    <w:rsid w:val="0067557A"/>
    <w:rsid w:val="006829C3"/>
    <w:rsid w:val="00684A70"/>
    <w:rsid w:val="0069778D"/>
    <w:rsid w:val="006A074F"/>
    <w:rsid w:val="006A1C75"/>
    <w:rsid w:val="006A40F3"/>
    <w:rsid w:val="006A4FF4"/>
    <w:rsid w:val="006B55C9"/>
    <w:rsid w:val="006D07BA"/>
    <w:rsid w:val="006D5EEC"/>
    <w:rsid w:val="006E1BC3"/>
    <w:rsid w:val="006F0136"/>
    <w:rsid w:val="006F0206"/>
    <w:rsid w:val="00715C41"/>
    <w:rsid w:val="00722219"/>
    <w:rsid w:val="00731232"/>
    <w:rsid w:val="00733092"/>
    <w:rsid w:val="007608D2"/>
    <w:rsid w:val="00773DAA"/>
    <w:rsid w:val="00782185"/>
    <w:rsid w:val="00782AFC"/>
    <w:rsid w:val="00793E67"/>
    <w:rsid w:val="007A0624"/>
    <w:rsid w:val="007E2D31"/>
    <w:rsid w:val="007E32D5"/>
    <w:rsid w:val="007E344B"/>
    <w:rsid w:val="008106BC"/>
    <w:rsid w:val="008150A3"/>
    <w:rsid w:val="00822A4C"/>
    <w:rsid w:val="0082654E"/>
    <w:rsid w:val="00836CEE"/>
    <w:rsid w:val="0084216A"/>
    <w:rsid w:val="0084578E"/>
    <w:rsid w:val="00846FBE"/>
    <w:rsid w:val="00854E24"/>
    <w:rsid w:val="00862EA5"/>
    <w:rsid w:val="00877EE8"/>
    <w:rsid w:val="00885D45"/>
    <w:rsid w:val="00887676"/>
    <w:rsid w:val="008910F9"/>
    <w:rsid w:val="00895306"/>
    <w:rsid w:val="008A023B"/>
    <w:rsid w:val="008A7831"/>
    <w:rsid w:val="008B17A4"/>
    <w:rsid w:val="008B717E"/>
    <w:rsid w:val="008D1538"/>
    <w:rsid w:val="008D3FF3"/>
    <w:rsid w:val="008D5002"/>
    <w:rsid w:val="008D7A83"/>
    <w:rsid w:val="008E7A29"/>
    <w:rsid w:val="008F7885"/>
    <w:rsid w:val="00904CE4"/>
    <w:rsid w:val="00904D44"/>
    <w:rsid w:val="009103C3"/>
    <w:rsid w:val="0093252D"/>
    <w:rsid w:val="00940D45"/>
    <w:rsid w:val="00946CB9"/>
    <w:rsid w:val="00972CB3"/>
    <w:rsid w:val="00985BBA"/>
    <w:rsid w:val="00990470"/>
    <w:rsid w:val="009A48E0"/>
    <w:rsid w:val="009A7A90"/>
    <w:rsid w:val="009B20CC"/>
    <w:rsid w:val="009B36BB"/>
    <w:rsid w:val="009B3B7B"/>
    <w:rsid w:val="009B4006"/>
    <w:rsid w:val="009B4E11"/>
    <w:rsid w:val="009C066B"/>
    <w:rsid w:val="009C3459"/>
    <w:rsid w:val="009C72AD"/>
    <w:rsid w:val="009E3127"/>
    <w:rsid w:val="009E4495"/>
    <w:rsid w:val="009E744B"/>
    <w:rsid w:val="009F3511"/>
    <w:rsid w:val="009F6C21"/>
    <w:rsid w:val="00A00194"/>
    <w:rsid w:val="00A243B4"/>
    <w:rsid w:val="00A25372"/>
    <w:rsid w:val="00A30EF4"/>
    <w:rsid w:val="00A45362"/>
    <w:rsid w:val="00A46A58"/>
    <w:rsid w:val="00A47EF2"/>
    <w:rsid w:val="00A53835"/>
    <w:rsid w:val="00A54D92"/>
    <w:rsid w:val="00A61423"/>
    <w:rsid w:val="00A6454E"/>
    <w:rsid w:val="00A70E3F"/>
    <w:rsid w:val="00A85964"/>
    <w:rsid w:val="00A907FA"/>
    <w:rsid w:val="00AA0674"/>
    <w:rsid w:val="00AA4C1F"/>
    <w:rsid w:val="00AC34C2"/>
    <w:rsid w:val="00AD7158"/>
    <w:rsid w:val="00AE2EC8"/>
    <w:rsid w:val="00AF4E2D"/>
    <w:rsid w:val="00B002D3"/>
    <w:rsid w:val="00B003F0"/>
    <w:rsid w:val="00B00A8C"/>
    <w:rsid w:val="00B017B7"/>
    <w:rsid w:val="00B04F39"/>
    <w:rsid w:val="00B26111"/>
    <w:rsid w:val="00B31A5D"/>
    <w:rsid w:val="00B32440"/>
    <w:rsid w:val="00B337B3"/>
    <w:rsid w:val="00B63A29"/>
    <w:rsid w:val="00B63E05"/>
    <w:rsid w:val="00B67F85"/>
    <w:rsid w:val="00B73809"/>
    <w:rsid w:val="00B73E55"/>
    <w:rsid w:val="00BA0BC6"/>
    <w:rsid w:val="00BB55D5"/>
    <w:rsid w:val="00BC27EC"/>
    <w:rsid w:val="00BD4DC3"/>
    <w:rsid w:val="00BD6E8D"/>
    <w:rsid w:val="00BE0409"/>
    <w:rsid w:val="00BE103E"/>
    <w:rsid w:val="00BF4124"/>
    <w:rsid w:val="00C07887"/>
    <w:rsid w:val="00C316CB"/>
    <w:rsid w:val="00C525D9"/>
    <w:rsid w:val="00C604C3"/>
    <w:rsid w:val="00C62424"/>
    <w:rsid w:val="00C7156B"/>
    <w:rsid w:val="00C75C9E"/>
    <w:rsid w:val="00C811FF"/>
    <w:rsid w:val="00C96BF0"/>
    <w:rsid w:val="00CA16DF"/>
    <w:rsid w:val="00CA5EC2"/>
    <w:rsid w:val="00CA5EDD"/>
    <w:rsid w:val="00CC03E8"/>
    <w:rsid w:val="00CC63AB"/>
    <w:rsid w:val="00CE01DD"/>
    <w:rsid w:val="00CF0762"/>
    <w:rsid w:val="00CF3527"/>
    <w:rsid w:val="00CF3ACA"/>
    <w:rsid w:val="00D0001D"/>
    <w:rsid w:val="00D1760A"/>
    <w:rsid w:val="00D30DA8"/>
    <w:rsid w:val="00D33480"/>
    <w:rsid w:val="00D35480"/>
    <w:rsid w:val="00D443D3"/>
    <w:rsid w:val="00D50A35"/>
    <w:rsid w:val="00D57C53"/>
    <w:rsid w:val="00D66761"/>
    <w:rsid w:val="00D722DB"/>
    <w:rsid w:val="00D73D9F"/>
    <w:rsid w:val="00D77085"/>
    <w:rsid w:val="00D86D33"/>
    <w:rsid w:val="00DA154B"/>
    <w:rsid w:val="00DA4067"/>
    <w:rsid w:val="00DA67A0"/>
    <w:rsid w:val="00DA6C6D"/>
    <w:rsid w:val="00DA73A7"/>
    <w:rsid w:val="00DB35A6"/>
    <w:rsid w:val="00DB3700"/>
    <w:rsid w:val="00DB5717"/>
    <w:rsid w:val="00DD14CC"/>
    <w:rsid w:val="00DE14BB"/>
    <w:rsid w:val="00E05ACA"/>
    <w:rsid w:val="00E11C03"/>
    <w:rsid w:val="00E13608"/>
    <w:rsid w:val="00E348A0"/>
    <w:rsid w:val="00E459AE"/>
    <w:rsid w:val="00E610BD"/>
    <w:rsid w:val="00E63D4E"/>
    <w:rsid w:val="00E666A1"/>
    <w:rsid w:val="00E8366A"/>
    <w:rsid w:val="00E904D6"/>
    <w:rsid w:val="00E90A2D"/>
    <w:rsid w:val="00E923D2"/>
    <w:rsid w:val="00EA2CB8"/>
    <w:rsid w:val="00EA379A"/>
    <w:rsid w:val="00EB320E"/>
    <w:rsid w:val="00EB3A0B"/>
    <w:rsid w:val="00EC33DB"/>
    <w:rsid w:val="00EC7974"/>
    <w:rsid w:val="00ED368D"/>
    <w:rsid w:val="00ED3692"/>
    <w:rsid w:val="00ED6C4F"/>
    <w:rsid w:val="00EE7AC4"/>
    <w:rsid w:val="00F02639"/>
    <w:rsid w:val="00F068A7"/>
    <w:rsid w:val="00F1230A"/>
    <w:rsid w:val="00F13786"/>
    <w:rsid w:val="00F14B3B"/>
    <w:rsid w:val="00F328E7"/>
    <w:rsid w:val="00F35FD8"/>
    <w:rsid w:val="00F563EF"/>
    <w:rsid w:val="00F64BE4"/>
    <w:rsid w:val="00F91C3E"/>
    <w:rsid w:val="00F93F54"/>
    <w:rsid w:val="00FB0709"/>
    <w:rsid w:val="00FC7AA2"/>
    <w:rsid w:val="00FE13F6"/>
    <w:rsid w:val="00FE2551"/>
    <w:rsid w:val="00FE5780"/>
    <w:rsid w:val="00FF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56BAF-65FA-4D27-A088-0D0D9EFE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571"/>
    <w:rPr>
      <w:color w:val="0000FF" w:themeColor="hyperlink"/>
      <w:u w:val="single"/>
    </w:rPr>
  </w:style>
  <w:style w:type="paragraph" w:styleId="a4">
    <w:name w:val="header"/>
    <w:basedOn w:val="a"/>
    <w:link w:val="a5"/>
    <w:uiPriority w:val="99"/>
    <w:semiHidden/>
    <w:unhideWhenUsed/>
    <w:rsid w:val="00244ABD"/>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244ABD"/>
  </w:style>
  <w:style w:type="paragraph" w:styleId="a6">
    <w:name w:val="footer"/>
    <w:basedOn w:val="a"/>
    <w:link w:val="a7"/>
    <w:uiPriority w:val="99"/>
    <w:unhideWhenUsed/>
    <w:rsid w:val="00244AB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44ABD"/>
  </w:style>
  <w:style w:type="paragraph" w:styleId="a8">
    <w:name w:val="List Paragraph"/>
    <w:basedOn w:val="a"/>
    <w:uiPriority w:val="34"/>
    <w:qFormat/>
    <w:rsid w:val="0089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snyk.univd.edu.ua/index.php/VNUAF/article/view/668" TargetMode="External"/><Relationship Id="rId18" Type="http://schemas.openxmlformats.org/officeDocument/2006/relationships/hyperlink" Target="http://www.golos.com.ua/article/378641" TargetMode="External"/><Relationship Id="rId26" Type="http://schemas.openxmlformats.org/officeDocument/2006/relationships/hyperlink" Target="https://www.helsinki.org.ua/articles/821-den-povnomasshtabnoi-viyny-v-sumskiy-oblasti-uzahalnennia-podiy/" TargetMode="External"/><Relationship Id="rId39" Type="http://schemas.openxmlformats.org/officeDocument/2006/relationships/hyperlink" Target="http://lsej.org.ua/4_2024/125.pdf" TargetMode="External"/><Relationship Id="rId21" Type="http://schemas.openxmlformats.org/officeDocument/2006/relationships/hyperlink" Target="https://www.helsinki.org.ua/articles/821-den-povnomasshtabnoi-viyny-v-dnipropetrovskiy-oblasti-uzahalnennia-podiy/" TargetMode="External"/><Relationship Id="rId34" Type="http://schemas.openxmlformats.org/officeDocument/2006/relationships/hyperlink" Target="http://lsej.org.ua/4_2024/124.pdf" TargetMode="External"/><Relationship Id="rId42" Type="http://schemas.openxmlformats.org/officeDocument/2006/relationships/hyperlink" Target="https://pravo.ua/prezydent-pidpysav-zakon-pro-iedynu-rouminhovu-systemu-z-ies/" TargetMode="External"/><Relationship Id="rId47" Type="http://schemas.openxmlformats.org/officeDocument/2006/relationships/hyperlink" Target="http://lsej.org.ua/4_2024/127.pdf" TargetMode="External"/><Relationship Id="rId50" Type="http://schemas.openxmlformats.org/officeDocument/2006/relationships/hyperlink" Target="https://science.lpnu.ua/uk/law/vsi-vypusky/volume-11-number-1-41-2024/pidvyshchennya-efektyvnosti-pravovogo-regulyuvannya" TargetMode="External"/><Relationship Id="rId55" Type="http://schemas.openxmlformats.org/officeDocument/2006/relationships/hyperlink" Target="http://pravo.unesco-socio.in.ua/wp-content/uploads/archive/Pravo-ua-2024-2/Pravo_ua_2024_2_068.pdf" TargetMode="External"/><Relationship Id="rId63" Type="http://schemas.openxmlformats.org/officeDocument/2006/relationships/hyperlink" Target="http://pravo.unesco-socio.in.ua/wp-content/uploads/archive/Pravo-ua-2024-2/Pravo_ua_2024_2_207.pdf" TargetMode="External"/><Relationship Id="rId68" Type="http://schemas.openxmlformats.org/officeDocument/2006/relationships/hyperlink" Target="http://www.nvppp.in.ua/vip/2023/6/44.pdf" TargetMode="External"/><Relationship Id="rId76" Type="http://schemas.openxmlformats.org/officeDocument/2006/relationships/hyperlink" Target="https://umoloda.kyiv.ua/number/0/180/183944/" TargetMode="External"/><Relationship Id="rId84" Type="http://schemas.openxmlformats.org/officeDocument/2006/relationships/hyperlink" Target="http://www.nvppp.in.ua/vip/2023/6/38.pdf"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olos.com.ua/article/378663" TargetMode="External"/><Relationship Id="rId2" Type="http://schemas.openxmlformats.org/officeDocument/2006/relationships/numbering" Target="numbering.xml"/><Relationship Id="rId16" Type="http://schemas.openxmlformats.org/officeDocument/2006/relationships/hyperlink" Target="http://pravo.unesco-socio.in.ua/wp-content/uploads/archive/Pravo-ua-2024-2/Pravo_ua_2024_2_108.pdf" TargetMode="External"/><Relationship Id="rId29" Type="http://schemas.openxmlformats.org/officeDocument/2006/relationships/hyperlink" Target="https://www.helsinki.org.ua/articles/821-den-povnomasshtabnoi-viyny-u-kirovohradskiy-oblasti-uzahalnennia-podiy/" TargetMode="External"/><Relationship Id="rId11" Type="http://schemas.openxmlformats.org/officeDocument/2006/relationships/hyperlink" Target="http://perspectives.pp.ua/index.php/np/article/view/11955" TargetMode="External"/><Relationship Id="rId24" Type="http://schemas.openxmlformats.org/officeDocument/2006/relationships/hyperlink" Target="https://www.helsinki.org.ua/articles/821-den-povnomasshtabnoi-viyny-v-luhanskiy-oblasti-uzahalnennia-podiy/" TargetMode="External"/><Relationship Id="rId32" Type="http://schemas.openxmlformats.org/officeDocument/2006/relationships/hyperlink" Target="http://pravo.unesco-socio.in.ua/wp-content/uploads/archive/Pravo-ua-2024-2/Pravo_ua_2024_2_048.pdf" TargetMode="External"/><Relationship Id="rId37" Type="http://schemas.openxmlformats.org/officeDocument/2006/relationships/hyperlink" Target="http://pravo.unesco-socio.in.ua/wp-content/uploads/archive/Pravo-ua-2024-2/Pravo_ua_2024_2_064.pdf" TargetMode="External"/><Relationship Id="rId40" Type="http://schemas.openxmlformats.org/officeDocument/2006/relationships/hyperlink" Target="https://www.ukrinform.ua/rubric-world/3874541-sprava-ukraina-ta-niderlandi-proti-rosii-sluhanna-u-strasburzi.html" TargetMode="External"/><Relationship Id="rId45" Type="http://schemas.openxmlformats.org/officeDocument/2006/relationships/hyperlink" Target="https://umoloda.kyiv.ua/number/0/188/183945/" TargetMode="External"/><Relationship Id="rId53" Type="http://schemas.openxmlformats.org/officeDocument/2006/relationships/hyperlink" Target="http://pravo.unesco-socio.in.ua/wp-content/uploads/archive/Pravo-ua-2024-2/Pravo_ua_2024_2_104.pdf" TargetMode="External"/><Relationship Id="rId58" Type="http://schemas.openxmlformats.org/officeDocument/2006/relationships/hyperlink" Target="http://www.nvppp.in.ua/vip/2023/6/42.pdf" TargetMode="External"/><Relationship Id="rId66" Type="http://schemas.openxmlformats.org/officeDocument/2006/relationships/hyperlink" Target="http://pravo.unesco-socio.in.ua/wp-content/uploads/archive/Pravo-ua-2024-2/Pravo_ua_2024_2_119.pdf" TargetMode="External"/><Relationship Id="rId74" Type="http://schemas.openxmlformats.org/officeDocument/2006/relationships/hyperlink" Target="https://science.lpnu.ua/uk/law/vsi-vypusky/volume-11-number-1-41-2024/pravovi-aspekty-zabezpechennya-kiberbezpeky-v-ukrayini" TargetMode="External"/><Relationship Id="rId79" Type="http://schemas.openxmlformats.org/officeDocument/2006/relationships/hyperlink" Target="http://www.nvppp.in.ua/vip/2023/6/37.pdf" TargetMode="External"/><Relationship Id="rId87" Type="http://schemas.openxmlformats.org/officeDocument/2006/relationships/hyperlink" Target="http://www.golos.com.ua/article/378452" TargetMode="External"/><Relationship Id="rId5" Type="http://schemas.openxmlformats.org/officeDocument/2006/relationships/webSettings" Target="webSettings.xml"/><Relationship Id="rId61" Type="http://schemas.openxmlformats.org/officeDocument/2006/relationships/hyperlink" Target="http://www.nvppp.in.ua/vip/2023/6/35.pdf" TargetMode="External"/><Relationship Id="rId82" Type="http://schemas.openxmlformats.org/officeDocument/2006/relationships/hyperlink" Target="https://zn.ua/ukr/LAW/v-ukrajini-khochut-sprostiti-mizhnarodnij-rozshuk-ta-ekstraditsiju-ukrajintsiv-jak-tse-pratsjuvatime.html" TargetMode="External"/><Relationship Id="rId90" Type="http://schemas.openxmlformats.org/officeDocument/2006/relationships/theme" Target="theme/theme1.xml"/><Relationship Id="rId19" Type="http://schemas.openxmlformats.org/officeDocument/2006/relationships/hyperlink" Target="https://pravo.ua/p-iat-osoblyvostei-kryminalnykh-provadzhen-shchodo-vykonannia-oboronnykh-kontraktiv/" TargetMode="External"/><Relationship Id="rId4" Type="http://schemas.openxmlformats.org/officeDocument/2006/relationships/settings" Target="settings.xml"/><Relationship Id="rId9" Type="http://schemas.openxmlformats.org/officeDocument/2006/relationships/hyperlink" Target="https://www.lute.lviv.ua/fileadmin/www.lac.lviv.ua/data/fakultety/Urydychny/Nauka/INTERNET_konferencija_28_grudnja_2023.pdf" TargetMode="External"/><Relationship Id="rId14" Type="http://schemas.openxmlformats.org/officeDocument/2006/relationships/hyperlink" Target="http://lsej.org.ua/4_2024/123.pdf" TargetMode="External"/><Relationship Id="rId22" Type="http://schemas.openxmlformats.org/officeDocument/2006/relationships/hyperlink" Target="https://www.helsinki.org.ua/articles/821-den-povnomasshtabnoi-viyny-v-donetskiy-oblasti-uzahalnennia-podiy/" TargetMode="External"/><Relationship Id="rId27" Type="http://schemas.openxmlformats.org/officeDocument/2006/relationships/hyperlink" Target="https://www.helsinki.org.ua/articles/821-den-povnomasshtabnoi-viyny-v-khersonskiy-oblasti-uzahalnennia-podiy/" TargetMode="External"/><Relationship Id="rId30" Type="http://schemas.openxmlformats.org/officeDocument/2006/relationships/hyperlink" Target="https://www.helsinki.org.ua/articles/821-den-povnomasshtabnoi-viyny-u-lvivskiy-oblasti-uzahalnennia-podiy/" TargetMode="External"/><Relationship Id="rId35" Type="http://schemas.openxmlformats.org/officeDocument/2006/relationships/hyperlink" Target="http://pravo.unesco-socio.in.ua/wp-content/uploads/archive/Pravo-ua-2024-2/Pravo_ua_2024_2_115.pdf" TargetMode="External"/><Relationship Id="rId43" Type="http://schemas.openxmlformats.org/officeDocument/2006/relationships/hyperlink" Target="http://lsej.org.ua/4_2024/126.pdf" TargetMode="External"/><Relationship Id="rId48" Type="http://schemas.openxmlformats.org/officeDocument/2006/relationships/hyperlink" Target="http://lsej.org.ua/4_2024/164.pdf" TargetMode="External"/><Relationship Id="rId56" Type="http://schemas.openxmlformats.org/officeDocument/2006/relationships/hyperlink" Target="http://pravo.unesco-socio.in.ua/wp-content/uploads/archive/Pravo-ua-2024-2/Pravo_ua_2024_2_056.pdf" TargetMode="External"/><Relationship Id="rId64" Type="http://schemas.openxmlformats.org/officeDocument/2006/relationships/hyperlink" Target="http://www.nvppp.in.ua/vip/2023/6/36.pdf" TargetMode="External"/><Relationship Id="rId69" Type="http://schemas.openxmlformats.org/officeDocument/2006/relationships/hyperlink" Target="http://www.golos.com.ua/article/378544" TargetMode="External"/><Relationship Id="rId77" Type="http://schemas.openxmlformats.org/officeDocument/2006/relationships/hyperlink" Target="https://glavcom.ua/publications/khto-zlivav-informatsiju-z-nabu-shcho-shukaje-slidstvo-u-plansheti-pjatirichnoji-ditini-1004728.html" TargetMode="External"/><Relationship Id="rId8" Type="http://schemas.openxmlformats.org/officeDocument/2006/relationships/hyperlink" Target="http://nplu.org/article.php?id=423&amp;subject=3" TargetMode="External"/><Relationship Id="rId51" Type="http://schemas.openxmlformats.org/officeDocument/2006/relationships/hyperlink" Target="https://visnyk.univd.edu.ua/index.php/VNUAF/article/view/707" TargetMode="External"/><Relationship Id="rId72" Type="http://schemas.openxmlformats.org/officeDocument/2006/relationships/hyperlink" Target="http://pravo.unesco-socio.in.ua/wp-content/uploads/archive/Pravo-ua-2024-2/Pravo_ua_2024_2_084.pdf" TargetMode="External"/><Relationship Id="rId80" Type="http://schemas.openxmlformats.org/officeDocument/2006/relationships/hyperlink" Target="http://pravo.unesco-socio.in.ua/wp-content/uploads/archive/Pravo-ua-2024-2/Pravo_ua_2024_2_125.pdf" TargetMode="External"/><Relationship Id="rId85" Type="http://schemas.openxmlformats.org/officeDocument/2006/relationships/hyperlink" Target="https://umoloda.kyiv.ua/number/0/188/183938/" TargetMode="External"/><Relationship Id="rId3" Type="http://schemas.openxmlformats.org/officeDocument/2006/relationships/styles" Target="styles.xml"/><Relationship Id="rId12" Type="http://schemas.openxmlformats.org/officeDocument/2006/relationships/hyperlink" Target="http://lsej.org.ua/4_2024/122.pdf" TargetMode="External"/><Relationship Id="rId17" Type="http://schemas.openxmlformats.org/officeDocument/2006/relationships/hyperlink" Target="http://www.golos.com.ua/article/378668" TargetMode="External"/><Relationship Id="rId25" Type="http://schemas.openxmlformats.org/officeDocument/2006/relationships/hyperlink" Target="https://www.helsinki.org.ua/articles/821-den-povnomasshtabnoi-viyny-v-odeskiy-oblasti-uzahalnennia-podiy/" TargetMode="External"/><Relationship Id="rId33" Type="http://schemas.openxmlformats.org/officeDocument/2006/relationships/hyperlink" Target="http://www.nvppp.in.ua/vip/2023/6/40.pdf" TargetMode="External"/><Relationship Id="rId38" Type="http://schemas.openxmlformats.org/officeDocument/2006/relationships/hyperlink" Target="https://focus.ua/uk/politics/653679-kabmin-maye-povernuti-obov-yazkove-deklaruvannya-dohodiv-dlya-pravlinnya-ukrenergo-korolchuk" TargetMode="External"/><Relationship Id="rId46" Type="http://schemas.openxmlformats.org/officeDocument/2006/relationships/hyperlink" Target="http://lsej.org.ua/4_2024/163.pdf" TargetMode="External"/><Relationship Id="rId59" Type="http://schemas.openxmlformats.org/officeDocument/2006/relationships/hyperlink" Target="http://www.nvppp.in.ua/vip/2023/6/43.pdf" TargetMode="External"/><Relationship Id="rId67" Type="http://schemas.openxmlformats.org/officeDocument/2006/relationships/hyperlink" Target="http://www.lsej.org.ua/4_2024/170.pdf" TargetMode="External"/><Relationship Id="rId20" Type="http://schemas.openxmlformats.org/officeDocument/2006/relationships/hyperlink" Target="https://www.helsinki.org.ua/articles/821-den-povnomasshtabnoi-viyny-v-vinnytskiy-oblasti-uzahalnennia-podiy/" TargetMode="External"/><Relationship Id="rId41" Type="http://schemas.openxmlformats.org/officeDocument/2006/relationships/hyperlink" Target="http://perspectives.pp.ua/index.php/np/article/view/11962/12022" TargetMode="External"/><Relationship Id="rId54" Type="http://schemas.openxmlformats.org/officeDocument/2006/relationships/hyperlink" Target="http://www.nvppp.in.ua/vip/2023/6/41.pdf" TargetMode="External"/><Relationship Id="rId62" Type="http://schemas.openxmlformats.org/officeDocument/2006/relationships/hyperlink" Target="https://sud.ua/uk/news/publication/303478-esli-podozrevaemyy-korruptsioner-dal-oblichitelnye-pokazaniya-na-organizatora-skhemy-to-smozhet-rasschityvat-na-bolee-legkoe-nakazanie-kabmin-vnes-zakonoproekt" TargetMode="External"/><Relationship Id="rId70" Type="http://schemas.openxmlformats.org/officeDocument/2006/relationships/hyperlink" Target="http://pravo.unesco-socio.in.ua/wp-content/uploads/archive/Pravo-ua-2024-2/Pravo_ua_2024_2_075.pdf" TargetMode="External"/><Relationship Id="rId75" Type="http://schemas.openxmlformats.org/officeDocument/2006/relationships/hyperlink" Target="https://visnyk.univd.edu.ua/index.php/VNUAF/article/view/722" TargetMode="External"/><Relationship Id="rId83" Type="http://schemas.openxmlformats.org/officeDocument/2006/relationships/hyperlink" Target="https://focus.ua/uk/voennye-novosti/653619-shtrafi-do-17-tisyach-griven-yak-karatimut-vodijiv-yaki-ne-vikonuvatimut-vimog-viyskovoji-policiji"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ensor.net/ua/resonance/3494856/butusov_pro_rozsliduvannya_bigusinfo_pro_kuratoriv_velykogo_budivnytstva" TargetMode="External"/><Relationship Id="rId23" Type="http://schemas.openxmlformats.org/officeDocument/2006/relationships/hyperlink" Target="https://www.helsinki.org.ua/articles/821-den-povnomasshtabnoi-viyny-v-zaporizkiy-oblasti-uzahalnennia-podiy/" TargetMode="External"/><Relationship Id="rId28" Type="http://schemas.openxmlformats.org/officeDocument/2006/relationships/hyperlink" Target="https://www.helsinki.org.ua/articles/821-den-povnomasshtabnoi-viyny-v-chernihivskiy-oblasti-uzahalnennia-podiy/" TargetMode="External"/><Relationship Id="rId36" Type="http://schemas.openxmlformats.org/officeDocument/2006/relationships/hyperlink" Target="http://www.lsej.org.ua/4_2024/174.pdf" TargetMode="External"/><Relationship Id="rId49" Type="http://schemas.openxmlformats.org/officeDocument/2006/relationships/hyperlink" Target="https://zn.ua/ukr/anticorruption/zoloti-blindazhi-khto-zarobljaje-ta-navarjuje-na-budivnitstvi-fortifikatsij.html" TargetMode="External"/><Relationship Id="rId57" Type="http://schemas.openxmlformats.org/officeDocument/2006/relationships/hyperlink" Target="http://www.lsej.org.ua/4_2024/166.pdf" TargetMode="External"/><Relationship Id="rId10" Type="http://schemas.openxmlformats.org/officeDocument/2006/relationships/hyperlink" Target="http://perspectives.pp.ua/index.php/np/article/view/11954/12014" TargetMode="External"/><Relationship Id="rId31" Type="http://schemas.openxmlformats.org/officeDocument/2006/relationships/hyperlink" Target="https://www.helsinki.org.ua/articles/821-den-povnomasshtabnoi-viyny-u-mykolaivskiy-oblasti-uzahalnennia-podiy/" TargetMode="External"/><Relationship Id="rId44" Type="http://schemas.openxmlformats.org/officeDocument/2006/relationships/hyperlink" Target="http://perspectives.pp.ua/index.php/np/article/view/11964/12024" TargetMode="External"/><Relationship Id="rId52" Type="http://schemas.openxmlformats.org/officeDocument/2006/relationships/hyperlink" Target="https://science.lpnu.ua/uk/law/vsi-vypusky/volume-11-number-1-41-2024/vidbuvannya-pokaran-nepovnolitnimy-v-krayinah-zahidnoyi" TargetMode="External"/><Relationship Id="rId60" Type="http://schemas.openxmlformats.org/officeDocument/2006/relationships/hyperlink" Target="https://visnyk.univd.edu.ua/index.php/VNUAF/article/view/711" TargetMode="External"/><Relationship Id="rId65" Type="http://schemas.openxmlformats.org/officeDocument/2006/relationships/hyperlink" Target="https://visnyk.univd.edu.ua/index.php/VNUAF/article/view/719" TargetMode="External"/><Relationship Id="rId73" Type="http://schemas.openxmlformats.org/officeDocument/2006/relationships/hyperlink" Target="http://svitlytsia.crimea.ua/index.php?section=article&amp;artID=26113" TargetMode="External"/><Relationship Id="rId78" Type="http://schemas.openxmlformats.org/officeDocument/2006/relationships/hyperlink" Target="http://www.golos.com.ua/article/378585" TargetMode="External"/><Relationship Id="rId81" Type="http://schemas.openxmlformats.org/officeDocument/2006/relationships/hyperlink" Target="https://science.lpnu.ua/uk/law/vsi-vypusky/volume-11-number-1-41-2024/mediaciya-yak-alternatyvnyy-metod-vyrishennya-konfliktiv" TargetMode="External"/><Relationship Id="rId86" Type="http://schemas.openxmlformats.org/officeDocument/2006/relationships/hyperlink" Target="https://science.lpnu.ua/uk/law/vsi-vypusky/volume-11-number-1-41-2024/do-pytannya-peredumov-korupciyi-pid-ch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2ECA-E2D7-4132-B6FD-61345934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59259</Words>
  <Characters>33778</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2024-06-27T08:39:00Z</dcterms:created>
  <dcterms:modified xsi:type="dcterms:W3CDTF">2024-06-27T08:39:00Z</dcterms:modified>
</cp:coreProperties>
</file>